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B62F62" w:rsidTr="00B62F62">
        <w:tc>
          <w:tcPr>
            <w:tcW w:w="1165" w:type="pct"/>
            <w:shd w:val="clear" w:color="auto" w:fill="92CDDC"/>
          </w:tcPr>
          <w:p w:rsidR="000D18A5" w:rsidRPr="00B62F62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B62F6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62F62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B62F62" w:rsidTr="00B62F62">
        <w:tc>
          <w:tcPr>
            <w:tcW w:w="1165" w:type="pct"/>
            <w:shd w:val="clear" w:color="auto" w:fill="auto"/>
          </w:tcPr>
          <w:p w:rsidR="000D18A5" w:rsidRPr="00B62F62" w:rsidRDefault="000D18A5" w:rsidP="00B62F62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B62F62" w:rsidRDefault="00F25143" w:rsidP="00F73189">
            <w:pPr>
              <w:rPr>
                <w:rFonts w:ascii="Barlow SK" w:hAnsi="Barlow SK" w:cs="Times New Roman"/>
                <w:b/>
                <w:bCs/>
                <w:color w:val="C00000"/>
                <w:sz w:val="20"/>
                <w:szCs w:val="20"/>
              </w:rPr>
            </w:pPr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>2</w:t>
            </w:r>
            <w:r w:rsidR="00F73189"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>5</w:t>
            </w:r>
            <w:r w:rsidR="00E87A53"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="00F73189" w:rsidRPr="00B62F62">
              <w:rPr>
                <w:rFonts w:ascii="Barlow SK" w:hAnsi="Barlow SK" w:cs="Times New Roman"/>
                <w:b/>
                <w:bCs/>
                <w:sz w:val="20"/>
                <w:szCs w:val="20"/>
              </w:rPr>
              <w:t>Prirodna</w:t>
            </w:r>
            <w:proofErr w:type="spellEnd"/>
            <w:r w:rsidR="00F73189" w:rsidRPr="00B62F62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F73189" w:rsidRPr="00B62F62">
              <w:rPr>
                <w:rFonts w:ascii="Barlow SK" w:hAnsi="Barlow SK" w:cs="Times New Roman"/>
                <w:b/>
                <w:bCs/>
                <w:sz w:val="20"/>
                <w:szCs w:val="20"/>
              </w:rPr>
              <w:t>kulturna</w:t>
            </w:r>
            <w:proofErr w:type="spellEnd"/>
            <w:r w:rsidR="00F73189" w:rsidRPr="00B62F62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3189" w:rsidRPr="00B62F62">
              <w:rPr>
                <w:rFonts w:ascii="Barlow SK" w:hAnsi="Barlow SK" w:cs="Times New Roman"/>
                <w:b/>
                <w:bCs/>
                <w:sz w:val="20"/>
                <w:szCs w:val="20"/>
              </w:rPr>
              <w:t>baština</w:t>
            </w:r>
            <w:proofErr w:type="spellEnd"/>
            <w:r w:rsidR="00F73189" w:rsidRPr="00B62F62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3189" w:rsidRPr="00B62F62">
              <w:rPr>
                <w:rFonts w:ascii="Barlow SK" w:hAnsi="Barlow SK" w:cs="Times New Roman"/>
                <w:b/>
                <w:bCs/>
                <w:sz w:val="20"/>
                <w:szCs w:val="20"/>
              </w:rPr>
              <w:t>Hrvatske</w:t>
            </w:r>
            <w:proofErr w:type="spellEnd"/>
          </w:p>
        </w:tc>
      </w:tr>
      <w:tr w:rsidR="000D18A5" w:rsidRPr="00B62F62" w:rsidTr="00B62F62">
        <w:tc>
          <w:tcPr>
            <w:tcW w:w="1165" w:type="pct"/>
            <w:shd w:val="clear" w:color="auto" w:fill="auto"/>
          </w:tcPr>
          <w:p w:rsidR="000D18A5" w:rsidRPr="00B62F62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B62F62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62F62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B62F6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B62F62" w:rsidTr="00B62F62">
        <w:tc>
          <w:tcPr>
            <w:tcW w:w="1165" w:type="pct"/>
            <w:shd w:val="clear" w:color="auto" w:fill="auto"/>
          </w:tcPr>
          <w:p w:rsidR="00CC0DC8" w:rsidRPr="00B62F62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B62F62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B62F62" w:rsidRDefault="00E87A5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B62F62" w:rsidTr="00B62F62">
        <w:tc>
          <w:tcPr>
            <w:tcW w:w="1165" w:type="pct"/>
            <w:shd w:val="clear" w:color="auto" w:fill="92CDDC"/>
          </w:tcPr>
          <w:p w:rsidR="000D18A5" w:rsidRPr="00B62F6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B62F6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62F62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B62F6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B62F6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B62F6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B62F6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B62F62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B62F62" w:rsidTr="00B62F62">
        <w:tc>
          <w:tcPr>
            <w:tcW w:w="1165" w:type="pct"/>
            <w:shd w:val="clear" w:color="auto" w:fill="auto"/>
          </w:tcPr>
          <w:p w:rsidR="000D18A5" w:rsidRPr="00B62F62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E87A53" w:rsidRPr="00B62F62" w:rsidRDefault="00F73189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B62F62">
              <w:rPr>
                <w:rFonts w:ascii="Barlow SK" w:hAnsi="Barlow SK"/>
                <w:b/>
                <w:bCs/>
                <w:color w:val="FF0000"/>
                <w:sz w:val="20"/>
                <w:szCs w:val="20"/>
              </w:rPr>
              <w:t>GEO OŠ C.A.6.1.</w:t>
            </w:r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razlikuje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kategorije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zaštite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prirode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navodi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primjere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zaštićene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prirodne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kulturne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baštine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Hrvatskoj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objašnjava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važnost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zaštićenih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područja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lokaliteta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kao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gospodarskoga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potencijala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elementa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identiteta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te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sudjeluje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aktivnostima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čuvanja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adekvatnoga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vrednovanja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baštine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na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lokalnoj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regionalnoj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nacionalnoj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razini</w:t>
            </w:r>
            <w:proofErr w:type="spellEnd"/>
            <w:r w:rsidRPr="00B62F62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  <w:p w:rsidR="008B2877" w:rsidRPr="00B62F62" w:rsidRDefault="008B2877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F73189" w:rsidRPr="00B62F62" w:rsidRDefault="00F73189" w:rsidP="00F73189">
            <w:pPr>
              <w:spacing w:after="0" w:line="360" w:lineRule="auto"/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 xml:space="preserve">-razlikuje oblike zaštite prirode i imenuje na slijepoj karti stroge rezervate (SR), nacionalne parkove (NP), parkove prirode (PP), regionalne parkove (RP) i </w:t>
            </w:r>
            <w:proofErr w:type="spellStart"/>
            <w:r w:rsidRPr="00B62F62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geoparkove</w:t>
            </w:r>
            <w:proofErr w:type="spellEnd"/>
            <w:r w:rsidRPr="00B62F62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 xml:space="preserve"> (GP) u Hrvatskoj</w:t>
            </w:r>
          </w:p>
          <w:p w:rsidR="00F73189" w:rsidRPr="00B62F62" w:rsidRDefault="00F73189" w:rsidP="00F73189">
            <w:pPr>
              <w:spacing w:after="0" w:line="360" w:lineRule="auto"/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lastRenderedPageBreak/>
              <w:t xml:space="preserve">– objašnjava pojam i važnost baštine </w:t>
            </w:r>
          </w:p>
          <w:p w:rsidR="000D18A5" w:rsidRPr="00B62F62" w:rsidRDefault="00F73189" w:rsidP="00F73189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B62F62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– navodi primjere kulturne materijalne i nematerijalne baštine u Hrvatskoj</w:t>
            </w:r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0D18A5" w:rsidRPr="00B62F62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D18A5" w:rsidRPr="00B62F62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F73189" w:rsidRPr="00B62F62" w:rsidRDefault="00F73189" w:rsidP="00B62F62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lastRenderedPageBreak/>
              <w:t xml:space="preserve">-Učenici </w:t>
            </w:r>
            <w:r w:rsidRPr="00B62F6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>promatraju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videozapis o turističkoj ponudi Hrvatske. Na osnovi promatranog videozapisa učenici </w:t>
            </w:r>
            <w:r w:rsidRPr="00B62F6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>navode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što čini baštinu nekog prostora. </w:t>
            </w:r>
          </w:p>
          <w:p w:rsidR="00F73189" w:rsidRPr="00B62F62" w:rsidRDefault="00F73189" w:rsidP="00B62F62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Učenici trebaju </w:t>
            </w:r>
            <w:r w:rsidRPr="00B62F6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 xml:space="preserve">napisati 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dva  pojma koristeći se u digitalnim alatom </w:t>
            </w:r>
            <w:proofErr w:type="spellStart"/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Mentimetrom</w:t>
            </w:r>
            <w:proofErr w:type="spellEnd"/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.</w:t>
            </w:r>
          </w:p>
          <w:p w:rsidR="003202F3" w:rsidRPr="00B62F62" w:rsidRDefault="003202F3" w:rsidP="00B62F62">
            <w:pPr>
              <w:spacing w:after="200" w:line="276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B62F62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Razgovorom kroz pitanja zaključiti što čini baštinu nekog prostora.</w:t>
            </w:r>
          </w:p>
          <w:p w:rsidR="00E87A53" w:rsidRPr="00B62F62" w:rsidRDefault="00E87A53" w:rsidP="00B62F62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*****</w:t>
            </w:r>
          </w:p>
          <w:p w:rsidR="00F73189" w:rsidRPr="00B62F62" w:rsidRDefault="00700976" w:rsidP="00B62F62">
            <w:pPr>
              <w:spacing w:after="0" w:line="276" w:lineRule="auto"/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-U</w:t>
            </w:r>
            <w:r w:rsidR="00F73189"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čenici radom u parovima uz pomoć teksta i grafičkih priloga </w:t>
            </w:r>
            <w:r w:rsidR="00F73189"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objašnjavaju</w:t>
            </w:r>
            <w:r w:rsidR="00F73189"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  <w:r w:rsidR="00F73189" w:rsidRPr="00B62F6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>što je baština i zašto je važno čuvati, ali i promicati prirodnu i kulturnu baštinu</w:t>
            </w:r>
            <w:r w:rsidRPr="00B62F6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>.</w:t>
            </w:r>
            <w:r w:rsidR="00F73189" w:rsidRPr="00B62F6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 xml:space="preserve"> </w:t>
            </w:r>
          </w:p>
          <w:p w:rsidR="00F8323C" w:rsidRPr="00B62F62" w:rsidRDefault="00F73189" w:rsidP="00B62F62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 </w:t>
            </w:r>
            <w:r w:rsidR="00F8323C"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="00F8323C" w:rsidRPr="00B62F6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slušaju izlaganje</w:t>
            </w:r>
            <w:r w:rsidR="00F8323C"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učitelja o kulturnoj baštini te podjeli na materijalnu i nematerijalnu kulturnu baštinu.</w:t>
            </w:r>
          </w:p>
          <w:p w:rsidR="00F8323C" w:rsidRPr="00B62F62" w:rsidRDefault="00F8323C" w:rsidP="00B62F62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uz pomoć tematske karte i teksta kulturne baštine </w:t>
            </w:r>
            <w:r w:rsidRPr="00B62F6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navode </w:t>
            </w:r>
            <w:r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>po 3 primjera materijalne i nematerijalne kulturne baštine.</w:t>
            </w:r>
          </w:p>
          <w:p w:rsidR="00F73189" w:rsidRPr="00B62F62" w:rsidRDefault="00F8323C" w:rsidP="00B62F62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>Primjere učenici pokazuju na zidnoj karti Hrvatske i u atlasima.</w:t>
            </w:r>
          </w:p>
          <w:p w:rsidR="00F8323C" w:rsidRPr="00B62F62" w:rsidRDefault="00F8323C" w:rsidP="00B62F62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F73189" w:rsidRPr="00B62F62" w:rsidRDefault="00F73189" w:rsidP="00B62F62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 Učenici </w:t>
            </w:r>
            <w:r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slušaju izlaganje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učitelja o pojedinim oblicima zaštite prirode u </w:t>
            </w:r>
            <w:proofErr w:type="spellStart"/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Hravtskoj</w:t>
            </w:r>
            <w:proofErr w:type="spellEnd"/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.</w:t>
            </w:r>
          </w:p>
          <w:p w:rsidR="00700976" w:rsidRPr="00B62F62" w:rsidRDefault="00F73189" w:rsidP="00B62F62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-Radom u manjim skupinama učenici </w:t>
            </w:r>
            <w:r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rješavaju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  <w:r w:rsidRPr="00B62F6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>radni listić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(tablica, slijepa karta, bojice). </w:t>
            </w:r>
          </w:p>
          <w:p w:rsidR="00F73189" w:rsidRPr="00B62F62" w:rsidRDefault="00F73189" w:rsidP="00B62F62">
            <w:pPr>
              <w:spacing w:after="0" w:line="276" w:lineRule="auto"/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Uz pomoć tematskih karata, geografske karte Hrvatske te internetskih mrežnih izvora, učenici u tablicu različitim bojama</w:t>
            </w:r>
            <w:r w:rsidRPr="00B62F62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upisuju imena strogih rezervata, nacionalnih parkova i parkova prirode te regionalnih parkova</w:t>
            </w:r>
            <w:r w:rsidR="00EA54F4"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 xml:space="preserve"> i </w:t>
            </w:r>
            <w:proofErr w:type="spellStart"/>
            <w:r w:rsidR="00EA54F4"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geoparkova</w:t>
            </w:r>
            <w:proofErr w:type="spellEnd"/>
            <w:r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 xml:space="preserve">. 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lastRenderedPageBreak/>
              <w:t xml:space="preserve">Pojedini oblici zaštite prirode su označeni različitom bojom i brojem. Nakon toga, učenici </w:t>
            </w:r>
            <w:r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označavaju</w:t>
            </w:r>
            <w:r w:rsidRPr="00B62F6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 xml:space="preserve"> različito označene brojeve </w:t>
            </w:r>
            <w:r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na slijepu kartu Hrvatske</w:t>
            </w:r>
            <w:r w:rsidRPr="00B62F6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>.</w:t>
            </w:r>
          </w:p>
          <w:p w:rsidR="00F73189" w:rsidRPr="00B62F62" w:rsidRDefault="00F73189" w:rsidP="00B62F62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-Učenici </w:t>
            </w:r>
            <w:r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imenuju i pokazuju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zaštičena</w:t>
            </w:r>
            <w:proofErr w:type="spellEnd"/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područja na zidnoj geografskoj karti Hrvatske.</w:t>
            </w:r>
          </w:p>
          <w:p w:rsidR="00F73189" w:rsidRPr="00B62F62" w:rsidRDefault="00F73189" w:rsidP="00B62F62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 </w:t>
            </w:r>
            <w:r w:rsidR="007D5996"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Učenici </w:t>
            </w:r>
            <w:r w:rsidR="007D5996"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p</w:t>
            </w:r>
            <w:r w:rsidRPr="00B62F62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romatraju videozapis NP i PP u Hrvatskoj: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  <w:hyperlink r:id="rId8" w:history="1">
              <w:r w:rsidRPr="00B62F62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http://prirodahrvatske.com/2018/11/13/novi-video-nacionalni-parkovi-i-parkovi-prirode-u-hrvatskoj/</w:t>
              </w:r>
            </w:hyperlink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</w:p>
          <w:p w:rsidR="00287EDE" w:rsidRPr="00B62F62" w:rsidRDefault="00287EDE" w:rsidP="00F73189">
            <w:pPr>
              <w:spacing w:after="0" w:line="276" w:lineRule="auto"/>
              <w:jc w:val="both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</w:p>
          <w:p w:rsidR="00DE414C" w:rsidRPr="00B62F62" w:rsidRDefault="00DE414C" w:rsidP="00E87A5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DE414C" w:rsidRPr="00B62F62" w:rsidRDefault="00DE414C" w:rsidP="009743B8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-Učenici rješavaju</w:t>
            </w:r>
            <w:r w:rsidRPr="00B62F6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zadatke za provjeru ishoda učenja </w:t>
            </w:r>
            <w:r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="00F25143"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zadaci </w:t>
            </w:r>
            <w:r w:rsidR="00700976"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</w:t>
            </w:r>
            <w:r w:rsidR="00F25143"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ili </w:t>
            </w:r>
            <w:r w:rsidR="00700976"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>u odgovarajućem digitalnom alatu</w:t>
            </w:r>
            <w:r w:rsidR="00E85B2C" w:rsidRPr="00B62F62">
              <w:rPr>
                <w:rFonts w:ascii="Barlow SK" w:hAnsi="Barlow SK" w:cs="Calibri"/>
                <w:sz w:val="20"/>
                <w:szCs w:val="20"/>
                <w:lang w:val="hr-HR"/>
              </w:rPr>
              <w:t>).</w:t>
            </w:r>
          </w:p>
        </w:tc>
        <w:tc>
          <w:tcPr>
            <w:tcW w:w="1507" w:type="pct"/>
            <w:shd w:val="clear" w:color="auto" w:fill="auto"/>
          </w:tcPr>
          <w:p w:rsidR="00F73189" w:rsidRPr="00B62F62" w:rsidRDefault="00A42742" w:rsidP="00F73189">
            <w:pPr>
              <w:spacing w:after="0" w:line="276" w:lineRule="auto"/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 xml:space="preserve"> </w:t>
            </w:r>
            <w:r w:rsidR="00F73189" w:rsidRPr="00B62F62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F73189" w:rsidRPr="00B62F62" w:rsidRDefault="00F73189" w:rsidP="00F73189">
            <w:pPr>
              <w:spacing w:after="0" w:line="276" w:lineRule="auto"/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B62F62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(</w:t>
            </w:r>
            <w:r w:rsidRPr="00B62F62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pitanja, tablica i slij</w:t>
            </w:r>
            <w:r w:rsidR="003202F3" w:rsidRPr="00B62F62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e</w:t>
            </w:r>
            <w:r w:rsidRPr="00B62F62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pa karta, izlazna kartica digitalnih alata)</w:t>
            </w:r>
          </w:p>
          <w:p w:rsidR="000D18A5" w:rsidRPr="00B62F62" w:rsidRDefault="000D18A5" w:rsidP="009C08BE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B62F62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B62F62" w:rsidTr="00B62F62">
        <w:tc>
          <w:tcPr>
            <w:tcW w:w="5000" w:type="pct"/>
            <w:shd w:val="clear" w:color="auto" w:fill="auto"/>
          </w:tcPr>
          <w:p w:rsidR="00007638" w:rsidRPr="00B62F62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89661E" w:rsidRPr="00C332B8" w:rsidRDefault="00B62F62" w:rsidP="00C332B8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89661E" w:rsidRPr="00B62F62" w:rsidRDefault="00287EDE" w:rsidP="001C5BF0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Prirodna</w:t>
            </w:r>
            <w:proofErr w:type="spellEnd"/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I </w:t>
            </w:r>
            <w:proofErr w:type="spellStart"/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kulturna</w:t>
            </w:r>
            <w:proofErr w:type="spellEnd"/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baština</w:t>
            </w:r>
            <w:proofErr w:type="spellEnd"/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Hrvatske</w:t>
            </w:r>
            <w:proofErr w:type="spellEnd"/>
          </w:p>
          <w:p w:rsidR="0089661E" w:rsidRPr="00B62F62" w:rsidRDefault="0089661E" w:rsidP="0089661E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</w:p>
          <w:p w:rsidR="009C08BE" w:rsidRPr="00B62F62" w:rsidRDefault="009C08BE" w:rsidP="00287EDE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B62F62">
              <w:rPr>
                <w:rFonts w:ascii="Barlow SK" w:hAnsi="Barlow SK"/>
                <w:sz w:val="20"/>
                <w:szCs w:val="20"/>
              </w:rPr>
              <w:t>-</w:t>
            </w:r>
            <w:proofErr w:type="spellStart"/>
            <w:r w:rsidR="00287EDE"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>Prirodna</w:t>
            </w:r>
            <w:proofErr w:type="spellEnd"/>
            <w:r w:rsidR="00287EDE"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287EDE"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>kulturna</w:t>
            </w:r>
            <w:proofErr w:type="spellEnd"/>
            <w:r w:rsidR="00287EDE"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7EDE"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>baština</w:t>
            </w:r>
            <w:proofErr w:type="spellEnd"/>
            <w:r w:rsidR="00287EDE"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>prirodna</w:t>
            </w:r>
            <w:proofErr w:type="spellEnd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7D5996" w:rsidRPr="00B62F62">
              <w:rPr>
                <w:rFonts w:ascii="Barlow SK" w:hAnsi="Barlow SK" w:cs="Calibri"/>
                <w:sz w:val="20"/>
                <w:szCs w:val="20"/>
              </w:rPr>
              <w:t>i</w:t>
            </w:r>
            <w:r w:rsidR="00287EDE"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>društvena</w:t>
            </w:r>
            <w:proofErr w:type="spellEnd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 xml:space="preserve"> dobra </w:t>
            </w:r>
            <w:proofErr w:type="spellStart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>koja</w:t>
            </w:r>
            <w:proofErr w:type="spellEnd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 xml:space="preserve"> je </w:t>
            </w:r>
            <w:proofErr w:type="spellStart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>čovjek</w:t>
            </w:r>
            <w:proofErr w:type="spellEnd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>naslijedio</w:t>
            </w:r>
            <w:proofErr w:type="spellEnd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>njegovao</w:t>
            </w:r>
            <w:proofErr w:type="spellEnd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7D5996" w:rsidRPr="00B62F62">
              <w:rPr>
                <w:rFonts w:ascii="Barlow SK" w:hAnsi="Barlow SK" w:cs="Calibri"/>
                <w:sz w:val="20"/>
                <w:szCs w:val="20"/>
              </w:rPr>
              <w:t>i</w:t>
            </w:r>
            <w:r w:rsidR="00287EDE"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>očuvao</w:t>
            </w:r>
            <w:proofErr w:type="spellEnd"/>
            <w:r w:rsidR="00287EDE" w:rsidRPr="00B62F62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287EDE" w:rsidRPr="00B62F62" w:rsidRDefault="00287EDE" w:rsidP="00287EDE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B62F62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</w:rPr>
              <w:t>-</w:t>
            </w:r>
            <w:r w:rsidRPr="00B62F62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UNESCO –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sastavlja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popis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prirodne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kulturne</w:t>
            </w:r>
            <w:proofErr w:type="spellEnd"/>
            <w:r w:rsidRPr="00B62F6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 w:cs="Calibri"/>
                <w:sz w:val="20"/>
                <w:szCs w:val="20"/>
              </w:rPr>
              <w:t>baštine</w:t>
            </w:r>
            <w:proofErr w:type="spellEnd"/>
          </w:p>
          <w:p w:rsidR="0089661E" w:rsidRPr="00B62F62" w:rsidRDefault="00287ED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>-</w:t>
            </w:r>
            <w:proofErr w:type="spellStart"/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>prirodna</w:t>
            </w:r>
            <w:proofErr w:type="spellEnd"/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>baština</w:t>
            </w:r>
            <w:proofErr w:type="spellEnd"/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>Hrvatskoj</w:t>
            </w:r>
            <w:proofErr w:type="spellEnd"/>
            <w:r w:rsidR="007D5996" w:rsidRPr="00B62F62">
              <w:rPr>
                <w:rFonts w:ascii="Barlow SK" w:hAnsi="Barlow SK"/>
                <w:b/>
                <w:bCs/>
                <w:sz w:val="20"/>
                <w:szCs w:val="20"/>
              </w:rPr>
              <w:t>:</w:t>
            </w:r>
          </w:p>
          <w:p w:rsidR="00287EDE" w:rsidRPr="00B62F62" w:rsidRDefault="00287ED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31"/>
              <w:gridCol w:w="1128"/>
              <w:gridCol w:w="1236"/>
              <w:gridCol w:w="1118"/>
              <w:gridCol w:w="930"/>
              <w:gridCol w:w="1063"/>
              <w:gridCol w:w="1021"/>
              <w:gridCol w:w="687"/>
              <w:gridCol w:w="1182"/>
            </w:tblGrid>
            <w:tr w:rsidR="00C91236" w:rsidRPr="00C637D2" w:rsidTr="00C637D2">
              <w:tc>
                <w:tcPr>
                  <w:tcW w:w="1223" w:type="dxa"/>
                  <w:shd w:val="clear" w:color="auto" w:fill="DBE5F1" w:themeFill="accent1" w:themeFillTint="33"/>
                </w:tcPr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Strogi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rezervat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(2)</w:t>
                  </w:r>
                </w:p>
              </w:tc>
              <w:tc>
                <w:tcPr>
                  <w:tcW w:w="1221" w:type="dxa"/>
                  <w:shd w:val="clear" w:color="auto" w:fill="DBE5F1" w:themeFill="accent1" w:themeFillTint="33"/>
                </w:tcPr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Nacionalni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park </w:t>
                  </w:r>
                </w:p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(8)</w:t>
                  </w:r>
                </w:p>
              </w:tc>
              <w:tc>
                <w:tcPr>
                  <w:tcW w:w="1606" w:type="dxa"/>
                  <w:shd w:val="clear" w:color="auto" w:fill="DBE5F1" w:themeFill="accent1" w:themeFillTint="33"/>
                </w:tcPr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Park </w:t>
                  </w:r>
                </w:p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prirode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</w:p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(11)</w:t>
                  </w:r>
                </w:p>
              </w:tc>
              <w:tc>
                <w:tcPr>
                  <w:tcW w:w="1237" w:type="dxa"/>
                  <w:shd w:val="clear" w:color="auto" w:fill="DBE5F1" w:themeFill="accent1" w:themeFillTint="33"/>
                </w:tcPr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Regionalni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park</w:t>
                  </w:r>
                </w:p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630" w:type="dxa"/>
                  <w:shd w:val="clear" w:color="auto" w:fill="DBE5F1" w:themeFill="accent1" w:themeFillTint="33"/>
                </w:tcPr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Geopark</w:t>
                  </w:r>
                  <w:proofErr w:type="spellEnd"/>
                </w:p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1124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Spomenik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prirode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</w:p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(103)</w:t>
                  </w:r>
                </w:p>
              </w:tc>
              <w:tc>
                <w:tcPr>
                  <w:tcW w:w="1099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Značajan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krajobraz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(69)</w:t>
                  </w:r>
                </w:p>
              </w:tc>
              <w:tc>
                <w:tcPr>
                  <w:tcW w:w="732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Park-</w:t>
                  </w: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šuma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</w:p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(40)</w:t>
                  </w:r>
                </w:p>
              </w:tc>
              <w:tc>
                <w:tcPr>
                  <w:tcW w:w="1251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:rsidR="00C91236" w:rsidRPr="00C637D2" w:rsidRDefault="00C91236" w:rsidP="0039128D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</w:pP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Spomenik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parkovne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arhitekture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više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>od</w:t>
                  </w:r>
                  <w:proofErr w:type="spellEnd"/>
                  <w:r w:rsidRPr="00C637D2">
                    <w:rPr>
                      <w:rFonts w:ascii="Barlow SK" w:hAnsi="Barlow SK"/>
                      <w:b/>
                      <w:bCs/>
                      <w:i/>
                      <w:sz w:val="20"/>
                      <w:szCs w:val="20"/>
                    </w:rPr>
                    <w:t xml:space="preserve"> 130)</w:t>
                  </w:r>
                </w:p>
              </w:tc>
            </w:tr>
            <w:tr w:rsidR="00C91236" w:rsidRPr="00B62F62" w:rsidTr="00C91236">
              <w:tc>
                <w:tcPr>
                  <w:tcW w:w="1223" w:type="dxa"/>
                  <w:shd w:val="clear" w:color="auto" w:fill="auto"/>
                </w:tcPr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>Hajdučki</w:t>
                  </w:r>
                  <w:proofErr w:type="spellEnd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>Rožanski</w:t>
                  </w:r>
                  <w:proofErr w:type="spellEnd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>kukovi</w:t>
                  </w:r>
                  <w:proofErr w:type="spellEnd"/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</w:pP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>Bijele</w:t>
                  </w:r>
                  <w:proofErr w:type="spellEnd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>Samarske</w:t>
                  </w:r>
                  <w:proofErr w:type="spellEnd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>stijene</w:t>
                  </w:r>
                  <w:proofErr w:type="spellEnd"/>
                </w:p>
              </w:tc>
              <w:tc>
                <w:tcPr>
                  <w:tcW w:w="1221" w:type="dxa"/>
                  <w:shd w:val="clear" w:color="auto" w:fill="auto"/>
                </w:tcPr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</w:pPr>
                  <w:r w:rsidRPr="00B62F62"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  <w:t>Brijuni,</w:t>
                  </w: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</w:pPr>
                  <w:r w:rsidRPr="00B62F62"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  <w:t>Risnjak,</w:t>
                  </w: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</w:pPr>
                  <w:r w:rsidRPr="00B62F62"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  <w:t>Plitvička jezera, Sjeverni Velebit, Paklenica,  Krka,  Mljet, i Kornati.</w:t>
                  </w: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shd w:val="clear" w:color="auto" w:fill="auto"/>
                </w:tcPr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</w:pPr>
                  <w:r w:rsidRPr="00B62F62"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  <w:t>Kopački rit, Papuk, Lonjsko polje, Medvednica, Žumberak i Samoborsko gorje,</w:t>
                  </w: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</w:pPr>
                  <w:r w:rsidRPr="00B62F62"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  <w:t>Učka,</w:t>
                  </w: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</w:pPr>
                  <w:r w:rsidRPr="00B62F62"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  <w:t xml:space="preserve">Velebit, Vransko jezero kod Biograda, </w:t>
                  </w:r>
                  <w:proofErr w:type="spellStart"/>
                  <w:r w:rsidRPr="00B62F62"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  <w:t>Telaščica</w:t>
                  </w:r>
                  <w:proofErr w:type="spellEnd"/>
                  <w:r w:rsidRPr="00B62F62">
                    <w:rPr>
                      <w:rFonts w:ascii="Barlow SK" w:eastAsia="+mn-ea" w:hAnsi="Barlow SK"/>
                      <w:i/>
                      <w:iCs/>
                      <w:color w:val="000000"/>
                      <w:kern w:val="24"/>
                      <w:sz w:val="20"/>
                      <w:szCs w:val="20"/>
                      <w:lang w:val="hr-HR"/>
                    </w:rPr>
                    <w:t>,  Biokovo, i Lastovsko otočje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</w:pPr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>Mura-Drava</w:t>
                  </w: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</w:pP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</w:pPr>
                  <w:r w:rsidRPr="00B62F62">
                    <w:rPr>
                      <w:rFonts w:ascii="Barlow SK" w:hAnsi="Barlow SK"/>
                      <w:i/>
                      <w:iCs/>
                      <w:sz w:val="20"/>
                      <w:szCs w:val="20"/>
                    </w:rPr>
                    <w:t>Vis</w:t>
                  </w:r>
                </w:p>
              </w:tc>
              <w:tc>
                <w:tcPr>
                  <w:tcW w:w="630" w:type="dxa"/>
                </w:tcPr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  <w:proofErr w:type="spellStart"/>
                  <w:r w:rsidRPr="00B62F62">
                    <w:rPr>
                      <w:rFonts w:ascii="Barlow SK" w:hAnsi="Barlow SK"/>
                      <w:sz w:val="20"/>
                      <w:szCs w:val="20"/>
                    </w:rPr>
                    <w:t>Papuk</w:t>
                  </w:r>
                  <w:proofErr w:type="spellEnd"/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  <w:r w:rsidRPr="00B62F62">
                    <w:rPr>
                      <w:rFonts w:ascii="Barlow SK" w:hAnsi="Barlow SK"/>
                      <w:sz w:val="20"/>
                      <w:szCs w:val="20"/>
                    </w:rPr>
                    <w:t>Vis</w:t>
                  </w:r>
                </w:p>
              </w:tc>
              <w:tc>
                <w:tcPr>
                  <w:tcW w:w="1124" w:type="dxa"/>
                  <w:shd w:val="pct10" w:color="auto" w:fill="auto"/>
                </w:tcPr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shd w:val="pct10" w:color="auto" w:fill="auto"/>
                </w:tcPr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2" w:type="dxa"/>
                  <w:shd w:val="pct10" w:color="auto" w:fill="auto"/>
                </w:tcPr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shd w:val="pct10" w:color="auto" w:fill="auto"/>
                </w:tcPr>
                <w:p w:rsidR="00C91236" w:rsidRPr="00B62F62" w:rsidRDefault="00C91236" w:rsidP="0039128D">
                  <w:pPr>
                    <w:spacing w:after="0" w:line="240" w:lineRule="auto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87EDE" w:rsidRPr="00B62F62" w:rsidRDefault="00287ED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5D78" w:rsidRPr="00B62F62" w:rsidRDefault="00005D7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5D78" w:rsidRPr="00B62F62" w:rsidRDefault="00005D7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>kulturna</w:t>
            </w:r>
            <w:proofErr w:type="spellEnd"/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>baština</w:t>
            </w:r>
            <w:proofErr w:type="spellEnd"/>
            <w:r w:rsidR="007D5996" w:rsidRPr="00B62F62">
              <w:rPr>
                <w:rFonts w:ascii="Barlow SK" w:hAnsi="Barlow SK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="007D5996" w:rsidRPr="00B62F62">
              <w:rPr>
                <w:rFonts w:ascii="Barlow SK" w:hAnsi="Barlow SK"/>
                <w:b/>
                <w:bCs/>
                <w:sz w:val="20"/>
                <w:szCs w:val="20"/>
              </w:rPr>
              <w:t>Hrvatskoj</w:t>
            </w:r>
            <w:proofErr w:type="spellEnd"/>
            <w:r w:rsidR="007D5996" w:rsidRPr="00B62F62">
              <w:rPr>
                <w:rFonts w:ascii="Barlow SK" w:hAnsi="Barlow SK"/>
                <w:b/>
                <w:bCs/>
                <w:sz w:val="20"/>
                <w:szCs w:val="20"/>
              </w:rPr>
              <w:t>:</w:t>
            </w:r>
          </w:p>
          <w:p w:rsidR="00005D78" w:rsidRPr="00B62F62" w:rsidRDefault="00005D7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287EDE" w:rsidRPr="00B62F62" w:rsidRDefault="00B62F62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>
              <w:rPr>
                <w:rFonts w:ascii="Barlow SK" w:hAnsi="Barlow SK"/>
                <w:b/>
                <w:bCs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3448050" cy="3038475"/>
                  <wp:effectExtent l="0" t="0" r="0" b="0"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287EDE" w:rsidRPr="00B62F62" w:rsidRDefault="00287ED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287EDE" w:rsidRPr="00B62F62" w:rsidRDefault="00287ED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5D78" w:rsidRPr="00B62F62" w:rsidRDefault="00005D7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5D78" w:rsidRPr="00B62F62" w:rsidRDefault="00B62F62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>
              <w:rPr>
                <w:rFonts w:ascii="Barlow SK" w:hAnsi="Barlow SK"/>
                <w:b/>
                <w:bCs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3448050" cy="2943225"/>
                  <wp:effectExtent l="0" t="0" r="0" b="0"/>
                  <wp:docPr id="13" name="Diagram 1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005D78" w:rsidRPr="00B62F62" w:rsidRDefault="00005D7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D18A5" w:rsidRPr="00B62F62" w:rsidRDefault="000D18A5" w:rsidP="00B62F62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C332B8" w:rsidRDefault="00C332B8">
      <w:pPr>
        <w:rPr>
          <w:rFonts w:ascii="Barlow SK" w:hAnsi="Barlow SK"/>
          <w:sz w:val="20"/>
          <w:szCs w:val="20"/>
        </w:rPr>
      </w:pPr>
    </w:p>
    <w:p w:rsidR="00C332B8" w:rsidRDefault="00C332B8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p w:rsidR="000D18A5" w:rsidRPr="00B62F62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B62F62" w:rsidTr="00B62F62">
        <w:tc>
          <w:tcPr>
            <w:tcW w:w="5000" w:type="pct"/>
            <w:shd w:val="clear" w:color="auto" w:fill="auto"/>
          </w:tcPr>
          <w:p w:rsidR="000D18A5" w:rsidRPr="00B62F62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85B2C" w:rsidRPr="00B62F62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B62F62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B62F62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E85B2C" w:rsidRPr="00B62F62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Što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čini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prirodnu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, a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što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kulturnu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baštinu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>?</w:t>
            </w:r>
          </w:p>
          <w:p w:rsidR="007D5996" w:rsidRPr="00B62F62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Zašto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je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važno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zaštititi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baštinu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nekog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prostora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>?</w:t>
            </w:r>
          </w:p>
          <w:p w:rsidR="007D5996" w:rsidRPr="00B62F62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Koja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organizacija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sastavlja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popis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prirodne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kulturne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baštine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>?</w:t>
            </w:r>
          </w:p>
          <w:p w:rsidR="007D5996" w:rsidRPr="00B62F62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Imenuj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kategorije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zaštićene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Hrvatskoj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>.</w:t>
            </w:r>
          </w:p>
          <w:p w:rsidR="007D5996" w:rsidRPr="00B62F62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Navedi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proofErr w:type="gramStart"/>
            <w:r w:rsidRPr="00B62F62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karti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pokaži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primjere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strogih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rezervata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nacionalnih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regionalnih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>.</w:t>
            </w:r>
          </w:p>
          <w:p w:rsidR="007D5996" w:rsidRPr="00B62F62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Navedi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po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dva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primjera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materijalne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nematerijalne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kulturen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62F62">
              <w:rPr>
                <w:rFonts w:ascii="Barlow SK" w:hAnsi="Barlow SK"/>
                <w:sz w:val="20"/>
                <w:szCs w:val="20"/>
              </w:rPr>
              <w:t>baštine</w:t>
            </w:r>
            <w:proofErr w:type="spellEnd"/>
            <w:r w:rsidRPr="00B62F62">
              <w:rPr>
                <w:rFonts w:ascii="Barlow SK" w:hAnsi="Barlow SK"/>
                <w:sz w:val="20"/>
                <w:szCs w:val="20"/>
              </w:rPr>
              <w:t>.</w:t>
            </w:r>
          </w:p>
          <w:p w:rsidR="00AE1155" w:rsidRPr="00B62F62" w:rsidRDefault="00AE1155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8019F" w:rsidRPr="00B62F62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7D5996" w:rsidRPr="00B62F62" w:rsidRDefault="007D5996" w:rsidP="007D5996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>Priroda Hrvatske:</w:t>
            </w:r>
          </w:p>
          <w:p w:rsidR="007D5996" w:rsidRPr="00B62F62" w:rsidRDefault="007D5996" w:rsidP="007D5996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hyperlink r:id="rId19" w:history="1">
              <w:r w:rsidRPr="00B62F62">
                <w:rPr>
                  <w:rStyle w:val="Hyperlink"/>
                  <w:rFonts w:ascii="Barlow SK" w:hAnsi="Barlow SK" w:cs="Times New Roman"/>
                  <w:sz w:val="20"/>
                  <w:szCs w:val="20"/>
                  <w:lang w:val="hr-HR"/>
                </w:rPr>
                <w:t>http://prirodahrvatske.com/2018/11/13/novi-video-nacionalni-parkovi-i-parkovi-prirode-u-hrvatskoj/</w:t>
              </w:r>
            </w:hyperlink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</w:p>
          <w:p w:rsidR="007D5996" w:rsidRPr="00B62F62" w:rsidRDefault="007D5996" w:rsidP="007D5996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Parkovi Hrvatske: </w:t>
            </w:r>
            <w:hyperlink r:id="rId20" w:history="1">
              <w:r w:rsidRPr="00B62F62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https://www.parkovihrvatske.hr/parkovi</w:t>
              </w:r>
            </w:hyperlink>
          </w:p>
          <w:p w:rsidR="00F8019F" w:rsidRPr="00B62F62" w:rsidRDefault="007D5996" w:rsidP="00B62F62">
            <w:pPr>
              <w:spacing w:after="0" w:line="276" w:lineRule="auto"/>
              <w:jc w:val="both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B62F6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Ministarstvo kulture: </w:t>
            </w:r>
            <w:hyperlink r:id="rId21" w:history="1">
              <w:r w:rsidRPr="00B62F62">
                <w:rPr>
                  <w:rStyle w:val="Hyperlink"/>
                  <w:rFonts w:ascii="Barlow SK" w:hAnsi="Barlow SK" w:cs="Times New Roman"/>
                  <w:sz w:val="20"/>
                  <w:szCs w:val="20"/>
                  <w:lang w:val="hr-HR"/>
                </w:rPr>
                <w:t>https://www.min-kulture.hr/default.aspx?id=27</w:t>
              </w:r>
            </w:hyperlink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C332B8" w:rsidRPr="006B11E1" w:rsidRDefault="00C332B8" w:rsidP="00C332B8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C332B8" w:rsidRPr="006B11E1" w:rsidRDefault="00C332B8" w:rsidP="00C332B8">
      <w:pPr>
        <w:rPr>
          <w:rFonts w:ascii="Barlow SK" w:hAnsi="Barlow SK"/>
          <w:b/>
          <w:szCs w:val="20"/>
        </w:rPr>
      </w:pP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6B11E1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32B8" w:rsidRPr="00C332B8" w:rsidRDefault="00C332B8" w:rsidP="00C332B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C332B8" w:rsidRPr="00C332B8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4F5" w:rsidRDefault="00A844F5" w:rsidP="000D18A5">
      <w:pPr>
        <w:spacing w:after="0" w:line="240" w:lineRule="auto"/>
      </w:pPr>
      <w:r>
        <w:separator/>
      </w:r>
    </w:p>
  </w:endnote>
  <w:endnote w:type="continuationSeparator" w:id="0">
    <w:p w:rsidR="00A844F5" w:rsidRDefault="00A844F5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4F5" w:rsidRDefault="00A844F5" w:rsidP="000D18A5">
      <w:pPr>
        <w:spacing w:after="0" w:line="240" w:lineRule="auto"/>
      </w:pPr>
      <w:r>
        <w:separator/>
      </w:r>
    </w:p>
  </w:footnote>
  <w:footnote w:type="continuationSeparator" w:id="0">
    <w:p w:rsidR="00A844F5" w:rsidRDefault="00A844F5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18"/>
  </w:num>
  <w:num w:numId="10">
    <w:abstractNumId w:val="3"/>
  </w:num>
  <w:num w:numId="11">
    <w:abstractNumId w:val="21"/>
  </w:num>
  <w:num w:numId="12">
    <w:abstractNumId w:val="13"/>
  </w:num>
  <w:num w:numId="13">
    <w:abstractNumId w:val="22"/>
  </w:num>
  <w:num w:numId="14">
    <w:abstractNumId w:val="12"/>
  </w:num>
  <w:num w:numId="15">
    <w:abstractNumId w:val="0"/>
  </w:num>
  <w:num w:numId="16">
    <w:abstractNumId w:val="15"/>
  </w:num>
  <w:num w:numId="17">
    <w:abstractNumId w:val="17"/>
  </w:num>
  <w:num w:numId="18">
    <w:abstractNumId w:val="5"/>
  </w:num>
  <w:num w:numId="19">
    <w:abstractNumId w:val="2"/>
  </w:num>
  <w:num w:numId="20">
    <w:abstractNumId w:val="7"/>
  </w:num>
  <w:num w:numId="21">
    <w:abstractNumId w:val="6"/>
  </w:num>
  <w:num w:numId="22">
    <w:abstractNumId w:val="23"/>
  </w:num>
  <w:num w:numId="23">
    <w:abstractNumId w:val="19"/>
  </w:num>
  <w:num w:numId="24">
    <w:abstractNumId w:val="20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A0524"/>
    <w:rsid w:val="000D18A5"/>
    <w:rsid w:val="001C5BF0"/>
    <w:rsid w:val="0020794B"/>
    <w:rsid w:val="002635A5"/>
    <w:rsid w:val="00287EDE"/>
    <w:rsid w:val="002C59C7"/>
    <w:rsid w:val="002C7897"/>
    <w:rsid w:val="002E3227"/>
    <w:rsid w:val="002F48BF"/>
    <w:rsid w:val="003202F3"/>
    <w:rsid w:val="0039128D"/>
    <w:rsid w:val="00391EB8"/>
    <w:rsid w:val="00393AE3"/>
    <w:rsid w:val="00405CDA"/>
    <w:rsid w:val="00427300"/>
    <w:rsid w:val="00481EDF"/>
    <w:rsid w:val="004B56D8"/>
    <w:rsid w:val="004D4F76"/>
    <w:rsid w:val="00527A39"/>
    <w:rsid w:val="005334A1"/>
    <w:rsid w:val="00584294"/>
    <w:rsid w:val="00591FB5"/>
    <w:rsid w:val="005E0EFC"/>
    <w:rsid w:val="00700976"/>
    <w:rsid w:val="00711505"/>
    <w:rsid w:val="007D5996"/>
    <w:rsid w:val="00812B4D"/>
    <w:rsid w:val="008249B0"/>
    <w:rsid w:val="00840585"/>
    <w:rsid w:val="00843FBE"/>
    <w:rsid w:val="00856F5B"/>
    <w:rsid w:val="0089661E"/>
    <w:rsid w:val="008B2877"/>
    <w:rsid w:val="009156EF"/>
    <w:rsid w:val="009743B8"/>
    <w:rsid w:val="009C08BE"/>
    <w:rsid w:val="00A42742"/>
    <w:rsid w:val="00A763A1"/>
    <w:rsid w:val="00A844F5"/>
    <w:rsid w:val="00AC13BB"/>
    <w:rsid w:val="00AE1155"/>
    <w:rsid w:val="00B07C85"/>
    <w:rsid w:val="00B43405"/>
    <w:rsid w:val="00B62F62"/>
    <w:rsid w:val="00B7334D"/>
    <w:rsid w:val="00C332B8"/>
    <w:rsid w:val="00C37336"/>
    <w:rsid w:val="00C637D2"/>
    <w:rsid w:val="00C91236"/>
    <w:rsid w:val="00CC0DC8"/>
    <w:rsid w:val="00D823F8"/>
    <w:rsid w:val="00DB3378"/>
    <w:rsid w:val="00DE414C"/>
    <w:rsid w:val="00E174B3"/>
    <w:rsid w:val="00E350DE"/>
    <w:rsid w:val="00E85B2C"/>
    <w:rsid w:val="00E87A53"/>
    <w:rsid w:val="00EA54F4"/>
    <w:rsid w:val="00F0766F"/>
    <w:rsid w:val="00F25143"/>
    <w:rsid w:val="00F31151"/>
    <w:rsid w:val="00F465D4"/>
    <w:rsid w:val="00F73189"/>
    <w:rsid w:val="00F8019F"/>
    <w:rsid w:val="00F8323C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B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rodahrvatske.com/2018/11/13/novi-video-nacionalni-parkovi-i-parkovi-prirode-u-hrvatskoj/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hyperlink" Target="https://www.min-kulture.hr/default.aspx?id=27" TargetMode="Externa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yperlink" Target="https://www.parkovihrvatske.hr/parkov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hyperlink" Target="http://prirodahrvatske.com/2018/11/13/novi-video-nacionalni-parkovi-i-parkovi-prirode-u-hrvatskoj/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FB87B5-3A02-45CC-8416-5CBDE6EEDCF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9D46A9CF-89C2-4E82-A43A-A2590539C3D7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Matrijalna kulturna baština</a:t>
          </a:r>
        </a:p>
        <a:p>
          <a:pPr marR="0" algn="ctr" rtl="0"/>
          <a:r>
            <a:rPr lang="hr-HR" baseline="0" smtClean="0">
              <a:latin typeface="Calibri"/>
            </a:rPr>
            <a:t>(primjeri)</a:t>
          </a:r>
          <a:endParaRPr lang="hr-HR" smtClean="0"/>
        </a:p>
      </dgm:t>
    </dgm:pt>
    <dgm:pt modelId="{FDA913BE-F100-4434-A622-F5ADDDDCB9CD}" type="parTrans" cxnId="{492DAF17-4A02-4278-810F-922BFD95751F}">
      <dgm:prSet/>
      <dgm:spPr/>
      <dgm:t>
        <a:bodyPr/>
        <a:lstStyle/>
        <a:p>
          <a:endParaRPr lang="hr-HR"/>
        </a:p>
      </dgm:t>
    </dgm:pt>
    <dgm:pt modelId="{557BFC53-A527-4121-85DE-29E413478AA5}" type="sibTrans" cxnId="{492DAF17-4A02-4278-810F-922BFD95751F}">
      <dgm:prSet/>
      <dgm:spPr/>
      <dgm:t>
        <a:bodyPr/>
        <a:lstStyle/>
        <a:p>
          <a:endParaRPr lang="hr-HR"/>
        </a:p>
      </dgm:t>
    </dgm:pt>
    <dgm:pt modelId="{7E65E7A9-6E77-4792-9E7F-2E1275AA02CB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Dioklecijanova palača u Splitu</a:t>
          </a:r>
          <a:endParaRPr lang="hr-HR" smtClean="0"/>
        </a:p>
      </dgm:t>
    </dgm:pt>
    <dgm:pt modelId="{3017278C-4CE6-4B52-B4D5-AAA399B4B4BB}" type="parTrans" cxnId="{B3F16B13-61C2-4D05-B547-87687D43CF08}">
      <dgm:prSet/>
      <dgm:spPr/>
      <dgm:t>
        <a:bodyPr/>
        <a:lstStyle/>
        <a:p>
          <a:endParaRPr lang="hr-HR"/>
        </a:p>
      </dgm:t>
    </dgm:pt>
    <dgm:pt modelId="{775EDC5F-99F5-4EDC-BE6B-24AABEC78574}" type="sibTrans" cxnId="{B3F16B13-61C2-4D05-B547-87687D43CF08}">
      <dgm:prSet/>
      <dgm:spPr/>
      <dgm:t>
        <a:bodyPr/>
        <a:lstStyle/>
        <a:p>
          <a:endParaRPr lang="hr-HR"/>
        </a:p>
      </dgm:t>
    </dgm:pt>
    <dgm:pt modelId="{0FDF729C-B6CC-486F-A330-F0A77D887E22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Gradska </a:t>
          </a:r>
          <a:endParaRPr lang="hr-HR" baseline="0" smtClean="0">
            <a:latin typeface="Times New Roman"/>
          </a:endParaRPr>
        </a:p>
        <a:p>
          <a:pPr marR="0" algn="ctr" rtl="0"/>
          <a:r>
            <a:rPr lang="hr-HR" baseline="0" smtClean="0">
              <a:latin typeface="Calibri"/>
            </a:rPr>
            <a:t>jezgra Dubrovnika</a:t>
          </a:r>
          <a:endParaRPr lang="hr-HR" smtClean="0"/>
        </a:p>
      </dgm:t>
    </dgm:pt>
    <dgm:pt modelId="{15E5FCFF-1ED8-43D6-8A91-6FDFDEBD672D}" type="parTrans" cxnId="{CDE665E0-0F59-4CD0-9175-35B1AEFC16A2}">
      <dgm:prSet/>
      <dgm:spPr/>
      <dgm:t>
        <a:bodyPr/>
        <a:lstStyle/>
        <a:p>
          <a:endParaRPr lang="hr-HR"/>
        </a:p>
      </dgm:t>
    </dgm:pt>
    <dgm:pt modelId="{B95D61CE-1900-4FD7-9217-98133B6FFA53}" type="sibTrans" cxnId="{CDE665E0-0F59-4CD0-9175-35B1AEFC16A2}">
      <dgm:prSet/>
      <dgm:spPr/>
      <dgm:t>
        <a:bodyPr/>
        <a:lstStyle/>
        <a:p>
          <a:endParaRPr lang="hr-HR"/>
        </a:p>
      </dgm:t>
    </dgm:pt>
    <dgm:pt modelId="{4B86128A-1AE1-4CD1-A38A-2EC77C70E488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Katedrala sv.Jakova u Šibeniku</a:t>
          </a:r>
          <a:endParaRPr lang="hr-HR" smtClean="0"/>
        </a:p>
      </dgm:t>
    </dgm:pt>
    <dgm:pt modelId="{D01657D9-8F62-495E-870C-2AB8F0405B76}" type="parTrans" cxnId="{98689902-F23B-4F55-86BF-D82139AEC6E9}">
      <dgm:prSet/>
      <dgm:spPr/>
      <dgm:t>
        <a:bodyPr/>
        <a:lstStyle/>
        <a:p>
          <a:endParaRPr lang="hr-HR"/>
        </a:p>
      </dgm:t>
    </dgm:pt>
    <dgm:pt modelId="{7CDC8694-2F10-4B0D-AF93-563326207D0A}" type="sibTrans" cxnId="{98689902-F23B-4F55-86BF-D82139AEC6E9}">
      <dgm:prSet/>
      <dgm:spPr/>
      <dgm:t>
        <a:bodyPr/>
        <a:lstStyle/>
        <a:p>
          <a:endParaRPr lang="hr-HR"/>
        </a:p>
      </dgm:t>
    </dgm:pt>
    <dgm:pt modelId="{20F809C2-5D09-4767-932E-9ABC50DDA96C}" type="pres">
      <dgm:prSet presAssocID="{E7FB87B5-3A02-45CC-8416-5CBDE6EEDCF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BD23CFD-B180-431E-B0D7-B7377BB60185}" type="pres">
      <dgm:prSet presAssocID="{9D46A9CF-89C2-4E82-A43A-A2590539C3D7}" presName="centerShape" presStyleLbl="node0" presStyleIdx="0" presStyleCnt="1"/>
      <dgm:spPr/>
    </dgm:pt>
    <dgm:pt modelId="{4213A08A-FA95-4836-9AA3-53A9B9AA4C53}" type="pres">
      <dgm:prSet presAssocID="{3017278C-4CE6-4B52-B4D5-AAA399B4B4BB}" presName="Name9" presStyleLbl="parChTrans1D2" presStyleIdx="0" presStyleCnt="3"/>
      <dgm:spPr/>
    </dgm:pt>
    <dgm:pt modelId="{53D1254C-FB26-4643-AAEE-1F774BFFBC94}" type="pres">
      <dgm:prSet presAssocID="{3017278C-4CE6-4B52-B4D5-AAA399B4B4BB}" presName="connTx" presStyleLbl="parChTrans1D2" presStyleIdx="0" presStyleCnt="3"/>
      <dgm:spPr/>
    </dgm:pt>
    <dgm:pt modelId="{80C3F171-D24A-4EC8-A937-63025222D925}" type="pres">
      <dgm:prSet presAssocID="{7E65E7A9-6E77-4792-9E7F-2E1275AA02CB}" presName="node" presStyleLbl="node1" presStyleIdx="0" presStyleCnt="3">
        <dgm:presLayoutVars>
          <dgm:bulletEnabled val="1"/>
        </dgm:presLayoutVars>
      </dgm:prSet>
      <dgm:spPr/>
    </dgm:pt>
    <dgm:pt modelId="{9FFE427A-7D28-411B-82AF-361D296FD6A3}" type="pres">
      <dgm:prSet presAssocID="{15E5FCFF-1ED8-43D6-8A91-6FDFDEBD672D}" presName="Name9" presStyleLbl="parChTrans1D2" presStyleIdx="1" presStyleCnt="3"/>
      <dgm:spPr/>
    </dgm:pt>
    <dgm:pt modelId="{A6BB08B9-9F0F-4CF8-96EF-2A5C76AB3C10}" type="pres">
      <dgm:prSet presAssocID="{15E5FCFF-1ED8-43D6-8A91-6FDFDEBD672D}" presName="connTx" presStyleLbl="parChTrans1D2" presStyleIdx="1" presStyleCnt="3"/>
      <dgm:spPr/>
    </dgm:pt>
    <dgm:pt modelId="{8A1C8853-B8C3-40CD-A013-49E12C68A0F8}" type="pres">
      <dgm:prSet presAssocID="{0FDF729C-B6CC-486F-A330-F0A77D887E22}" presName="node" presStyleLbl="node1" presStyleIdx="1" presStyleCnt="3">
        <dgm:presLayoutVars>
          <dgm:bulletEnabled val="1"/>
        </dgm:presLayoutVars>
      </dgm:prSet>
      <dgm:spPr/>
    </dgm:pt>
    <dgm:pt modelId="{95EE9FF1-4401-4A8E-9DD2-5B8ED9C5D852}" type="pres">
      <dgm:prSet presAssocID="{D01657D9-8F62-495E-870C-2AB8F0405B76}" presName="Name9" presStyleLbl="parChTrans1D2" presStyleIdx="2" presStyleCnt="3"/>
      <dgm:spPr/>
    </dgm:pt>
    <dgm:pt modelId="{A06E2A88-99CA-47DA-BF9D-C7983830E544}" type="pres">
      <dgm:prSet presAssocID="{D01657D9-8F62-495E-870C-2AB8F0405B76}" presName="connTx" presStyleLbl="parChTrans1D2" presStyleIdx="2" presStyleCnt="3"/>
      <dgm:spPr/>
    </dgm:pt>
    <dgm:pt modelId="{EEF13CA5-3F1E-48A4-80D1-B77B92BB25A9}" type="pres">
      <dgm:prSet presAssocID="{4B86128A-1AE1-4CD1-A38A-2EC77C70E488}" presName="node" presStyleLbl="node1" presStyleIdx="2" presStyleCnt="3">
        <dgm:presLayoutVars>
          <dgm:bulletEnabled val="1"/>
        </dgm:presLayoutVars>
      </dgm:prSet>
      <dgm:spPr/>
    </dgm:pt>
  </dgm:ptLst>
  <dgm:cxnLst>
    <dgm:cxn modelId="{5B0C1B95-CF26-4AEA-976F-7F69AC025BDD}" type="presOf" srcId="{3017278C-4CE6-4B52-B4D5-AAA399B4B4BB}" destId="{53D1254C-FB26-4643-AAEE-1F774BFFBC94}" srcOrd="1" destOrd="0" presId="urn:microsoft.com/office/officeart/2005/8/layout/radial1"/>
    <dgm:cxn modelId="{439EBAA9-3703-4A3B-93FB-812F6366238E}" type="presOf" srcId="{E7FB87B5-3A02-45CC-8416-5CBDE6EEDCF0}" destId="{20F809C2-5D09-4767-932E-9ABC50DDA96C}" srcOrd="0" destOrd="0" presId="urn:microsoft.com/office/officeart/2005/8/layout/radial1"/>
    <dgm:cxn modelId="{0322690E-D8AC-488A-A4FD-8CC79503ACC5}" type="presOf" srcId="{4B86128A-1AE1-4CD1-A38A-2EC77C70E488}" destId="{EEF13CA5-3F1E-48A4-80D1-B77B92BB25A9}" srcOrd="0" destOrd="0" presId="urn:microsoft.com/office/officeart/2005/8/layout/radial1"/>
    <dgm:cxn modelId="{CDE665E0-0F59-4CD0-9175-35B1AEFC16A2}" srcId="{9D46A9CF-89C2-4E82-A43A-A2590539C3D7}" destId="{0FDF729C-B6CC-486F-A330-F0A77D887E22}" srcOrd="1" destOrd="0" parTransId="{15E5FCFF-1ED8-43D6-8A91-6FDFDEBD672D}" sibTransId="{B95D61CE-1900-4FD7-9217-98133B6FFA53}"/>
    <dgm:cxn modelId="{B3F16B13-61C2-4D05-B547-87687D43CF08}" srcId="{9D46A9CF-89C2-4E82-A43A-A2590539C3D7}" destId="{7E65E7A9-6E77-4792-9E7F-2E1275AA02CB}" srcOrd="0" destOrd="0" parTransId="{3017278C-4CE6-4B52-B4D5-AAA399B4B4BB}" sibTransId="{775EDC5F-99F5-4EDC-BE6B-24AABEC78574}"/>
    <dgm:cxn modelId="{98689902-F23B-4F55-86BF-D82139AEC6E9}" srcId="{9D46A9CF-89C2-4E82-A43A-A2590539C3D7}" destId="{4B86128A-1AE1-4CD1-A38A-2EC77C70E488}" srcOrd="2" destOrd="0" parTransId="{D01657D9-8F62-495E-870C-2AB8F0405B76}" sibTransId="{7CDC8694-2F10-4B0D-AF93-563326207D0A}"/>
    <dgm:cxn modelId="{B032D735-0B8E-4BC3-B05B-818682B0EECD}" type="presOf" srcId="{15E5FCFF-1ED8-43D6-8A91-6FDFDEBD672D}" destId="{A6BB08B9-9F0F-4CF8-96EF-2A5C76AB3C10}" srcOrd="1" destOrd="0" presId="urn:microsoft.com/office/officeart/2005/8/layout/radial1"/>
    <dgm:cxn modelId="{21A6DF5B-601A-4640-9E1C-49184E433659}" type="presOf" srcId="{D01657D9-8F62-495E-870C-2AB8F0405B76}" destId="{95EE9FF1-4401-4A8E-9DD2-5B8ED9C5D852}" srcOrd="0" destOrd="0" presId="urn:microsoft.com/office/officeart/2005/8/layout/radial1"/>
    <dgm:cxn modelId="{492DAF17-4A02-4278-810F-922BFD95751F}" srcId="{E7FB87B5-3A02-45CC-8416-5CBDE6EEDCF0}" destId="{9D46A9CF-89C2-4E82-A43A-A2590539C3D7}" srcOrd="0" destOrd="0" parTransId="{FDA913BE-F100-4434-A622-F5ADDDDCB9CD}" sibTransId="{557BFC53-A527-4121-85DE-29E413478AA5}"/>
    <dgm:cxn modelId="{47DE6FB1-97D8-454D-AE38-46B9A7EF6BE3}" type="presOf" srcId="{D01657D9-8F62-495E-870C-2AB8F0405B76}" destId="{A06E2A88-99CA-47DA-BF9D-C7983830E544}" srcOrd="1" destOrd="0" presId="urn:microsoft.com/office/officeart/2005/8/layout/radial1"/>
    <dgm:cxn modelId="{2D29F25D-1797-410E-81EF-FED330BEDC8D}" type="presOf" srcId="{7E65E7A9-6E77-4792-9E7F-2E1275AA02CB}" destId="{80C3F171-D24A-4EC8-A937-63025222D925}" srcOrd="0" destOrd="0" presId="urn:microsoft.com/office/officeart/2005/8/layout/radial1"/>
    <dgm:cxn modelId="{6A11070F-A7FE-4D40-BF31-E509F035E312}" type="presOf" srcId="{0FDF729C-B6CC-486F-A330-F0A77D887E22}" destId="{8A1C8853-B8C3-40CD-A013-49E12C68A0F8}" srcOrd="0" destOrd="0" presId="urn:microsoft.com/office/officeart/2005/8/layout/radial1"/>
    <dgm:cxn modelId="{2910111F-8123-4608-8420-806FC710E839}" type="presOf" srcId="{9D46A9CF-89C2-4E82-A43A-A2590539C3D7}" destId="{1BD23CFD-B180-431E-B0D7-B7377BB60185}" srcOrd="0" destOrd="0" presId="urn:microsoft.com/office/officeart/2005/8/layout/radial1"/>
    <dgm:cxn modelId="{71999FA0-F40B-4CAB-A0B2-1C6DE15DDA29}" type="presOf" srcId="{3017278C-4CE6-4B52-B4D5-AAA399B4B4BB}" destId="{4213A08A-FA95-4836-9AA3-53A9B9AA4C53}" srcOrd="0" destOrd="0" presId="urn:microsoft.com/office/officeart/2005/8/layout/radial1"/>
    <dgm:cxn modelId="{498B7B3C-45FF-4E33-B776-2572BE5686B4}" type="presOf" srcId="{15E5FCFF-1ED8-43D6-8A91-6FDFDEBD672D}" destId="{9FFE427A-7D28-411B-82AF-361D296FD6A3}" srcOrd="0" destOrd="0" presId="urn:microsoft.com/office/officeart/2005/8/layout/radial1"/>
    <dgm:cxn modelId="{4775636A-1BBA-4097-B13E-F5F53CD3BCCD}" type="presParOf" srcId="{20F809C2-5D09-4767-932E-9ABC50DDA96C}" destId="{1BD23CFD-B180-431E-B0D7-B7377BB60185}" srcOrd="0" destOrd="0" presId="urn:microsoft.com/office/officeart/2005/8/layout/radial1"/>
    <dgm:cxn modelId="{A505FC60-1BA2-44A2-A7CD-5CFE4006AACC}" type="presParOf" srcId="{20F809C2-5D09-4767-932E-9ABC50DDA96C}" destId="{4213A08A-FA95-4836-9AA3-53A9B9AA4C53}" srcOrd="1" destOrd="0" presId="urn:microsoft.com/office/officeart/2005/8/layout/radial1"/>
    <dgm:cxn modelId="{DDF78E27-598A-4BA9-91C0-A939C22D1A39}" type="presParOf" srcId="{4213A08A-FA95-4836-9AA3-53A9B9AA4C53}" destId="{53D1254C-FB26-4643-AAEE-1F774BFFBC94}" srcOrd="0" destOrd="0" presId="urn:microsoft.com/office/officeart/2005/8/layout/radial1"/>
    <dgm:cxn modelId="{DE851712-5DED-44B6-94A1-55F3F090FF56}" type="presParOf" srcId="{20F809C2-5D09-4767-932E-9ABC50DDA96C}" destId="{80C3F171-D24A-4EC8-A937-63025222D925}" srcOrd="2" destOrd="0" presId="urn:microsoft.com/office/officeart/2005/8/layout/radial1"/>
    <dgm:cxn modelId="{247E2302-28AF-4C1B-9A57-2AAC4728D3E7}" type="presParOf" srcId="{20F809C2-5D09-4767-932E-9ABC50DDA96C}" destId="{9FFE427A-7D28-411B-82AF-361D296FD6A3}" srcOrd="3" destOrd="0" presId="urn:microsoft.com/office/officeart/2005/8/layout/radial1"/>
    <dgm:cxn modelId="{6E63B7FA-8E4A-4568-92FB-BEAE6A90DB2E}" type="presParOf" srcId="{9FFE427A-7D28-411B-82AF-361D296FD6A3}" destId="{A6BB08B9-9F0F-4CF8-96EF-2A5C76AB3C10}" srcOrd="0" destOrd="0" presId="urn:microsoft.com/office/officeart/2005/8/layout/radial1"/>
    <dgm:cxn modelId="{DBDC5000-A790-44A2-A772-4BF459E69445}" type="presParOf" srcId="{20F809C2-5D09-4767-932E-9ABC50DDA96C}" destId="{8A1C8853-B8C3-40CD-A013-49E12C68A0F8}" srcOrd="4" destOrd="0" presId="urn:microsoft.com/office/officeart/2005/8/layout/radial1"/>
    <dgm:cxn modelId="{D616B55C-3FE1-4AED-9D81-29BFD4801F69}" type="presParOf" srcId="{20F809C2-5D09-4767-932E-9ABC50DDA96C}" destId="{95EE9FF1-4401-4A8E-9DD2-5B8ED9C5D852}" srcOrd="5" destOrd="0" presId="urn:microsoft.com/office/officeart/2005/8/layout/radial1"/>
    <dgm:cxn modelId="{1F59D886-1D19-4F1D-83CB-DE5C519B34E6}" type="presParOf" srcId="{95EE9FF1-4401-4A8E-9DD2-5B8ED9C5D852}" destId="{A06E2A88-99CA-47DA-BF9D-C7983830E544}" srcOrd="0" destOrd="0" presId="urn:microsoft.com/office/officeart/2005/8/layout/radial1"/>
    <dgm:cxn modelId="{D43D5F7D-97BE-42A1-BE7F-3BF524D566B8}" type="presParOf" srcId="{20F809C2-5D09-4767-932E-9ABC50DDA96C}" destId="{EEF13CA5-3F1E-48A4-80D1-B77B92BB25A9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5ABA676-EFF5-4C4C-AA7C-D49443DA88E2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11761B43-209F-4465-80D6-AA6AC3AAD019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Nematerijalna kulturna baština</a:t>
          </a:r>
        </a:p>
        <a:p>
          <a:pPr marR="0" algn="ctr" rtl="0"/>
          <a:r>
            <a:rPr lang="hr-HR" baseline="0" smtClean="0">
              <a:latin typeface="Calibri"/>
            </a:rPr>
            <a:t>(primjeri)</a:t>
          </a:r>
          <a:endParaRPr lang="hr-HR" smtClean="0"/>
        </a:p>
      </dgm:t>
    </dgm:pt>
    <dgm:pt modelId="{FFED09C5-2D50-469C-8753-54419E2B1E57}" type="parTrans" cxnId="{1EFAD76B-1BBB-4E70-93DF-098D093872AE}">
      <dgm:prSet/>
      <dgm:spPr/>
      <dgm:t>
        <a:bodyPr/>
        <a:lstStyle/>
        <a:p>
          <a:endParaRPr lang="hr-HR"/>
        </a:p>
      </dgm:t>
    </dgm:pt>
    <dgm:pt modelId="{06522E56-F114-4D19-88C7-57AFAF343766}" type="sibTrans" cxnId="{1EFAD76B-1BBB-4E70-93DF-098D093872AE}">
      <dgm:prSet/>
      <dgm:spPr/>
      <dgm:t>
        <a:bodyPr/>
        <a:lstStyle/>
        <a:p>
          <a:endParaRPr lang="hr-HR"/>
        </a:p>
      </dgm:t>
    </dgm:pt>
    <dgm:pt modelId="{FBEAF603-0338-43F3-AE91-8AF5E32219E6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Čipkarstvo u Hrvatskoj</a:t>
          </a:r>
          <a:endParaRPr lang="hr-HR" smtClean="0"/>
        </a:p>
      </dgm:t>
    </dgm:pt>
    <dgm:pt modelId="{55720A39-13AF-49DE-8566-7C78B7A32E1A}" type="parTrans" cxnId="{C6D37ED7-706E-4833-825A-F75D8289B317}">
      <dgm:prSet/>
      <dgm:spPr/>
      <dgm:t>
        <a:bodyPr/>
        <a:lstStyle/>
        <a:p>
          <a:endParaRPr lang="hr-HR"/>
        </a:p>
      </dgm:t>
    </dgm:pt>
    <dgm:pt modelId="{0D0F0E3D-35DA-4CB6-8D87-378B537DBDAD}" type="sibTrans" cxnId="{C6D37ED7-706E-4833-825A-F75D8289B317}">
      <dgm:prSet/>
      <dgm:spPr/>
      <dgm:t>
        <a:bodyPr/>
        <a:lstStyle/>
        <a:p>
          <a:endParaRPr lang="hr-HR"/>
        </a:p>
      </dgm:t>
    </dgm:pt>
    <dgm:pt modelId="{EF7D8FEF-27CE-467E-A201-EA58FFB59F3C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Sinjska</a:t>
          </a:r>
        </a:p>
        <a:p>
          <a:pPr marR="0" algn="ctr" rtl="0"/>
          <a:r>
            <a:rPr lang="hr-HR" baseline="0" smtClean="0">
              <a:latin typeface="Calibri"/>
            </a:rPr>
            <a:t>Alka</a:t>
          </a:r>
          <a:endParaRPr lang="hr-HR" smtClean="0"/>
        </a:p>
      </dgm:t>
    </dgm:pt>
    <dgm:pt modelId="{68F2F945-9C0A-4C81-ADFB-4FB9F711D2E5}" type="parTrans" cxnId="{C3AF764B-13DD-49E1-9533-C46B5C04FED4}">
      <dgm:prSet/>
      <dgm:spPr/>
      <dgm:t>
        <a:bodyPr/>
        <a:lstStyle/>
        <a:p>
          <a:endParaRPr lang="hr-HR"/>
        </a:p>
      </dgm:t>
    </dgm:pt>
    <dgm:pt modelId="{D2FDE1BB-150A-4C57-8052-7AB4DFC0CD2F}" type="sibTrans" cxnId="{C3AF764B-13DD-49E1-9533-C46B5C04FED4}">
      <dgm:prSet/>
      <dgm:spPr/>
      <dgm:t>
        <a:bodyPr/>
        <a:lstStyle/>
        <a:p>
          <a:endParaRPr lang="hr-HR"/>
        </a:p>
      </dgm:t>
    </dgm:pt>
    <dgm:pt modelId="{D32126CA-89C2-49DB-B5E9-C919629D7C8C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Bećarac u Slavoniji</a:t>
          </a:r>
          <a:endParaRPr lang="hr-HR" smtClean="0"/>
        </a:p>
      </dgm:t>
    </dgm:pt>
    <dgm:pt modelId="{95388C20-1BA3-47DB-B715-680A3D71B157}" type="parTrans" cxnId="{37376BFB-1495-4830-90A9-74EFF9F82D28}">
      <dgm:prSet/>
      <dgm:spPr/>
      <dgm:t>
        <a:bodyPr/>
        <a:lstStyle/>
        <a:p>
          <a:endParaRPr lang="hr-HR"/>
        </a:p>
      </dgm:t>
    </dgm:pt>
    <dgm:pt modelId="{BEC45F40-FDAD-4F98-B7AD-A00453E6EA16}" type="sibTrans" cxnId="{37376BFB-1495-4830-90A9-74EFF9F82D28}">
      <dgm:prSet/>
      <dgm:spPr/>
      <dgm:t>
        <a:bodyPr/>
        <a:lstStyle/>
        <a:p>
          <a:endParaRPr lang="hr-HR"/>
        </a:p>
      </dgm:t>
    </dgm:pt>
    <dgm:pt modelId="{104338A4-CA08-4B80-BF75-490CF5FF2501}" type="pres">
      <dgm:prSet presAssocID="{B5ABA676-EFF5-4C4C-AA7C-D49443DA88E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845C136-C855-4972-B800-928410F36C5C}" type="pres">
      <dgm:prSet presAssocID="{11761B43-209F-4465-80D6-AA6AC3AAD019}" presName="centerShape" presStyleLbl="node0" presStyleIdx="0" presStyleCnt="1"/>
      <dgm:spPr/>
    </dgm:pt>
    <dgm:pt modelId="{129B7B43-CC48-4F6E-9239-D1C849C33930}" type="pres">
      <dgm:prSet presAssocID="{55720A39-13AF-49DE-8566-7C78B7A32E1A}" presName="Name9" presStyleLbl="parChTrans1D2" presStyleIdx="0" presStyleCnt="3"/>
      <dgm:spPr/>
    </dgm:pt>
    <dgm:pt modelId="{8B05C08E-3221-4F7B-82C2-B43AC2F9A756}" type="pres">
      <dgm:prSet presAssocID="{55720A39-13AF-49DE-8566-7C78B7A32E1A}" presName="connTx" presStyleLbl="parChTrans1D2" presStyleIdx="0" presStyleCnt="3"/>
      <dgm:spPr/>
    </dgm:pt>
    <dgm:pt modelId="{7F070CCC-68C7-4AC0-B944-63CCF93E08F4}" type="pres">
      <dgm:prSet presAssocID="{FBEAF603-0338-43F3-AE91-8AF5E32219E6}" presName="node" presStyleLbl="node1" presStyleIdx="0" presStyleCnt="3">
        <dgm:presLayoutVars>
          <dgm:bulletEnabled val="1"/>
        </dgm:presLayoutVars>
      </dgm:prSet>
      <dgm:spPr/>
    </dgm:pt>
    <dgm:pt modelId="{000D9436-9F56-4DAA-82CE-C54C0EB3E504}" type="pres">
      <dgm:prSet presAssocID="{68F2F945-9C0A-4C81-ADFB-4FB9F711D2E5}" presName="Name9" presStyleLbl="parChTrans1D2" presStyleIdx="1" presStyleCnt="3"/>
      <dgm:spPr/>
    </dgm:pt>
    <dgm:pt modelId="{B6DA9BC5-CE02-41DD-8C00-D1811012E0D7}" type="pres">
      <dgm:prSet presAssocID="{68F2F945-9C0A-4C81-ADFB-4FB9F711D2E5}" presName="connTx" presStyleLbl="parChTrans1D2" presStyleIdx="1" presStyleCnt="3"/>
      <dgm:spPr/>
    </dgm:pt>
    <dgm:pt modelId="{85765BE2-EB32-4FCF-96A5-5AEC1997214C}" type="pres">
      <dgm:prSet presAssocID="{EF7D8FEF-27CE-467E-A201-EA58FFB59F3C}" presName="node" presStyleLbl="node1" presStyleIdx="1" presStyleCnt="3">
        <dgm:presLayoutVars>
          <dgm:bulletEnabled val="1"/>
        </dgm:presLayoutVars>
      </dgm:prSet>
      <dgm:spPr/>
    </dgm:pt>
    <dgm:pt modelId="{169E159A-0A0D-429A-B2DD-240F9759BCCA}" type="pres">
      <dgm:prSet presAssocID="{95388C20-1BA3-47DB-B715-680A3D71B157}" presName="Name9" presStyleLbl="parChTrans1D2" presStyleIdx="2" presStyleCnt="3"/>
      <dgm:spPr/>
    </dgm:pt>
    <dgm:pt modelId="{1BBAE4A3-6E0D-4A15-A439-1287AE10203A}" type="pres">
      <dgm:prSet presAssocID="{95388C20-1BA3-47DB-B715-680A3D71B157}" presName="connTx" presStyleLbl="parChTrans1D2" presStyleIdx="2" presStyleCnt="3"/>
      <dgm:spPr/>
    </dgm:pt>
    <dgm:pt modelId="{2406D774-B90B-414A-9FF8-F639E136D502}" type="pres">
      <dgm:prSet presAssocID="{D32126CA-89C2-49DB-B5E9-C919629D7C8C}" presName="node" presStyleLbl="node1" presStyleIdx="2" presStyleCnt="3">
        <dgm:presLayoutVars>
          <dgm:bulletEnabled val="1"/>
        </dgm:presLayoutVars>
      </dgm:prSet>
      <dgm:spPr/>
    </dgm:pt>
  </dgm:ptLst>
  <dgm:cxnLst>
    <dgm:cxn modelId="{C3AF764B-13DD-49E1-9533-C46B5C04FED4}" srcId="{11761B43-209F-4465-80D6-AA6AC3AAD019}" destId="{EF7D8FEF-27CE-467E-A201-EA58FFB59F3C}" srcOrd="1" destOrd="0" parTransId="{68F2F945-9C0A-4C81-ADFB-4FB9F711D2E5}" sibTransId="{D2FDE1BB-150A-4C57-8052-7AB4DFC0CD2F}"/>
    <dgm:cxn modelId="{F6AFBCA7-FAC1-4758-AFF4-5A8E10569BBC}" type="presOf" srcId="{EF7D8FEF-27CE-467E-A201-EA58FFB59F3C}" destId="{85765BE2-EB32-4FCF-96A5-5AEC1997214C}" srcOrd="0" destOrd="0" presId="urn:microsoft.com/office/officeart/2005/8/layout/radial1"/>
    <dgm:cxn modelId="{F46E467F-0416-4605-BB45-6FE7623C5533}" type="presOf" srcId="{11761B43-209F-4465-80D6-AA6AC3AAD019}" destId="{D845C136-C855-4972-B800-928410F36C5C}" srcOrd="0" destOrd="0" presId="urn:microsoft.com/office/officeart/2005/8/layout/radial1"/>
    <dgm:cxn modelId="{1D685186-03C7-4A0C-AEBD-AABD3FCA56D4}" type="presOf" srcId="{FBEAF603-0338-43F3-AE91-8AF5E32219E6}" destId="{7F070CCC-68C7-4AC0-B944-63CCF93E08F4}" srcOrd="0" destOrd="0" presId="urn:microsoft.com/office/officeart/2005/8/layout/radial1"/>
    <dgm:cxn modelId="{6E1B865C-C338-455B-AA86-B808A787A648}" type="presOf" srcId="{D32126CA-89C2-49DB-B5E9-C919629D7C8C}" destId="{2406D774-B90B-414A-9FF8-F639E136D502}" srcOrd="0" destOrd="0" presId="urn:microsoft.com/office/officeart/2005/8/layout/radial1"/>
    <dgm:cxn modelId="{81025096-A7FD-4FBC-8745-F83A1811E089}" type="presOf" srcId="{B5ABA676-EFF5-4C4C-AA7C-D49443DA88E2}" destId="{104338A4-CA08-4B80-BF75-490CF5FF2501}" srcOrd="0" destOrd="0" presId="urn:microsoft.com/office/officeart/2005/8/layout/radial1"/>
    <dgm:cxn modelId="{F45F5F4B-B089-4643-B315-10C480013A2D}" type="presOf" srcId="{95388C20-1BA3-47DB-B715-680A3D71B157}" destId="{1BBAE4A3-6E0D-4A15-A439-1287AE10203A}" srcOrd="1" destOrd="0" presId="urn:microsoft.com/office/officeart/2005/8/layout/radial1"/>
    <dgm:cxn modelId="{E5A8A23C-1DA6-4EA5-8766-2C76D6F2FFF2}" type="presOf" srcId="{55720A39-13AF-49DE-8566-7C78B7A32E1A}" destId="{8B05C08E-3221-4F7B-82C2-B43AC2F9A756}" srcOrd="1" destOrd="0" presId="urn:microsoft.com/office/officeart/2005/8/layout/radial1"/>
    <dgm:cxn modelId="{44F4DED0-FC1E-4DF1-AA97-71EA1B1F8238}" type="presOf" srcId="{68F2F945-9C0A-4C81-ADFB-4FB9F711D2E5}" destId="{000D9436-9F56-4DAA-82CE-C54C0EB3E504}" srcOrd="0" destOrd="0" presId="urn:microsoft.com/office/officeart/2005/8/layout/radial1"/>
    <dgm:cxn modelId="{7DCF98CF-9F0A-4EC4-8AEA-FDCEDD6674B0}" type="presOf" srcId="{55720A39-13AF-49DE-8566-7C78B7A32E1A}" destId="{129B7B43-CC48-4F6E-9239-D1C849C33930}" srcOrd="0" destOrd="0" presId="urn:microsoft.com/office/officeart/2005/8/layout/radial1"/>
    <dgm:cxn modelId="{9D399598-9459-4131-AD94-A3B320B99851}" type="presOf" srcId="{95388C20-1BA3-47DB-B715-680A3D71B157}" destId="{169E159A-0A0D-429A-B2DD-240F9759BCCA}" srcOrd="0" destOrd="0" presId="urn:microsoft.com/office/officeart/2005/8/layout/radial1"/>
    <dgm:cxn modelId="{1EFAD76B-1BBB-4E70-93DF-098D093872AE}" srcId="{B5ABA676-EFF5-4C4C-AA7C-D49443DA88E2}" destId="{11761B43-209F-4465-80D6-AA6AC3AAD019}" srcOrd="0" destOrd="0" parTransId="{FFED09C5-2D50-469C-8753-54419E2B1E57}" sibTransId="{06522E56-F114-4D19-88C7-57AFAF343766}"/>
    <dgm:cxn modelId="{C6D37ED7-706E-4833-825A-F75D8289B317}" srcId="{11761B43-209F-4465-80D6-AA6AC3AAD019}" destId="{FBEAF603-0338-43F3-AE91-8AF5E32219E6}" srcOrd="0" destOrd="0" parTransId="{55720A39-13AF-49DE-8566-7C78B7A32E1A}" sibTransId="{0D0F0E3D-35DA-4CB6-8D87-378B537DBDAD}"/>
    <dgm:cxn modelId="{F3690094-3A60-45C7-9478-30B9B4DCF8E8}" type="presOf" srcId="{68F2F945-9C0A-4C81-ADFB-4FB9F711D2E5}" destId="{B6DA9BC5-CE02-41DD-8C00-D1811012E0D7}" srcOrd="1" destOrd="0" presId="urn:microsoft.com/office/officeart/2005/8/layout/radial1"/>
    <dgm:cxn modelId="{37376BFB-1495-4830-90A9-74EFF9F82D28}" srcId="{11761B43-209F-4465-80D6-AA6AC3AAD019}" destId="{D32126CA-89C2-49DB-B5E9-C919629D7C8C}" srcOrd="2" destOrd="0" parTransId="{95388C20-1BA3-47DB-B715-680A3D71B157}" sibTransId="{BEC45F40-FDAD-4F98-B7AD-A00453E6EA16}"/>
    <dgm:cxn modelId="{6EC52F54-60C9-46F1-A6AB-EF3237B8FC59}" type="presParOf" srcId="{104338A4-CA08-4B80-BF75-490CF5FF2501}" destId="{D845C136-C855-4972-B800-928410F36C5C}" srcOrd="0" destOrd="0" presId="urn:microsoft.com/office/officeart/2005/8/layout/radial1"/>
    <dgm:cxn modelId="{964E1DC3-2A0B-48A8-8F0E-8A9CC3970EFA}" type="presParOf" srcId="{104338A4-CA08-4B80-BF75-490CF5FF2501}" destId="{129B7B43-CC48-4F6E-9239-D1C849C33930}" srcOrd="1" destOrd="0" presId="urn:microsoft.com/office/officeart/2005/8/layout/radial1"/>
    <dgm:cxn modelId="{325ACADE-7872-4259-B67D-7F1B1F8975EE}" type="presParOf" srcId="{129B7B43-CC48-4F6E-9239-D1C849C33930}" destId="{8B05C08E-3221-4F7B-82C2-B43AC2F9A756}" srcOrd="0" destOrd="0" presId="urn:microsoft.com/office/officeart/2005/8/layout/radial1"/>
    <dgm:cxn modelId="{C68DE5EE-6EAF-426A-86B3-509800DDD94D}" type="presParOf" srcId="{104338A4-CA08-4B80-BF75-490CF5FF2501}" destId="{7F070CCC-68C7-4AC0-B944-63CCF93E08F4}" srcOrd="2" destOrd="0" presId="urn:microsoft.com/office/officeart/2005/8/layout/radial1"/>
    <dgm:cxn modelId="{9F30119D-0DFD-4763-8433-98AFC71F8C49}" type="presParOf" srcId="{104338A4-CA08-4B80-BF75-490CF5FF2501}" destId="{000D9436-9F56-4DAA-82CE-C54C0EB3E504}" srcOrd="3" destOrd="0" presId="urn:microsoft.com/office/officeart/2005/8/layout/radial1"/>
    <dgm:cxn modelId="{1415DD7E-FD4E-4660-AB98-675A74A9A079}" type="presParOf" srcId="{000D9436-9F56-4DAA-82CE-C54C0EB3E504}" destId="{B6DA9BC5-CE02-41DD-8C00-D1811012E0D7}" srcOrd="0" destOrd="0" presId="urn:microsoft.com/office/officeart/2005/8/layout/radial1"/>
    <dgm:cxn modelId="{5797D0B6-3488-4E91-BAE6-0E5783739C88}" type="presParOf" srcId="{104338A4-CA08-4B80-BF75-490CF5FF2501}" destId="{85765BE2-EB32-4FCF-96A5-5AEC1997214C}" srcOrd="4" destOrd="0" presId="urn:microsoft.com/office/officeart/2005/8/layout/radial1"/>
    <dgm:cxn modelId="{493E05C1-9077-4BD5-B038-805D65E8E1AD}" type="presParOf" srcId="{104338A4-CA08-4B80-BF75-490CF5FF2501}" destId="{169E159A-0A0D-429A-B2DD-240F9759BCCA}" srcOrd="5" destOrd="0" presId="urn:microsoft.com/office/officeart/2005/8/layout/radial1"/>
    <dgm:cxn modelId="{03588E2B-45F6-4FB4-B3B0-4998A8225544}" type="presParOf" srcId="{169E159A-0A0D-429A-B2DD-240F9759BCCA}" destId="{1BBAE4A3-6E0D-4A15-A439-1287AE10203A}" srcOrd="0" destOrd="0" presId="urn:microsoft.com/office/officeart/2005/8/layout/radial1"/>
    <dgm:cxn modelId="{2EABFA45-EC83-4742-A5B6-142BF75DDCAB}" type="presParOf" srcId="{104338A4-CA08-4B80-BF75-490CF5FF2501}" destId="{2406D774-B90B-414A-9FF8-F639E136D502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BD23CFD-B180-431E-B0D7-B7377BB60185}">
      <dsp:nvSpPr>
        <dsp:cNvPr id="0" name=""/>
        <dsp:cNvSpPr/>
      </dsp:nvSpPr>
      <dsp:spPr>
        <a:xfrm>
          <a:off x="1213697" y="1341241"/>
          <a:ext cx="1020654" cy="10206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 baseline="0" smtClean="0">
              <a:latin typeface="Calibri"/>
            </a:rPr>
            <a:t>Matrijalna kulturna baština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baseline="0" smtClean="0">
              <a:latin typeface="Calibri"/>
            </a:rPr>
            <a:t>(primjeri)</a:t>
          </a:r>
          <a:endParaRPr lang="hr-HR" sz="1100" kern="1200" smtClean="0"/>
        </a:p>
      </dsp:txBody>
      <dsp:txXfrm>
        <a:off x="1213697" y="1341241"/>
        <a:ext cx="1020654" cy="1020654"/>
      </dsp:txXfrm>
    </dsp:sp>
    <dsp:sp modelId="{4213A08A-FA95-4836-9AA3-53A9B9AA4C53}">
      <dsp:nvSpPr>
        <dsp:cNvPr id="0" name=""/>
        <dsp:cNvSpPr/>
      </dsp:nvSpPr>
      <dsp:spPr>
        <a:xfrm rot="16200000">
          <a:off x="1569690" y="1160265"/>
          <a:ext cx="308669" cy="53281"/>
        </a:xfrm>
        <a:custGeom>
          <a:avLst/>
          <a:gdLst/>
          <a:ahLst/>
          <a:cxnLst/>
          <a:rect l="0" t="0" r="0" b="0"/>
          <a:pathLst>
            <a:path>
              <a:moveTo>
                <a:pt x="0" y="26640"/>
              </a:moveTo>
              <a:lnTo>
                <a:pt x="308669" y="266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6200000">
        <a:off x="1716308" y="1179189"/>
        <a:ext cx="15433" cy="15433"/>
      </dsp:txXfrm>
    </dsp:sp>
    <dsp:sp modelId="{80C3F171-D24A-4EC8-A937-63025222D925}">
      <dsp:nvSpPr>
        <dsp:cNvPr id="0" name=""/>
        <dsp:cNvSpPr/>
      </dsp:nvSpPr>
      <dsp:spPr>
        <a:xfrm>
          <a:off x="1213697" y="11917"/>
          <a:ext cx="1020654" cy="10206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Dioklecijanova palača u Splitu</a:t>
          </a:r>
          <a:endParaRPr lang="hr-HR" sz="900" kern="1200" smtClean="0"/>
        </a:p>
      </dsp:txBody>
      <dsp:txXfrm>
        <a:off x="1213697" y="11917"/>
        <a:ext cx="1020654" cy="1020654"/>
      </dsp:txXfrm>
    </dsp:sp>
    <dsp:sp modelId="{9FFE427A-7D28-411B-82AF-361D296FD6A3}">
      <dsp:nvSpPr>
        <dsp:cNvPr id="0" name=""/>
        <dsp:cNvSpPr/>
      </dsp:nvSpPr>
      <dsp:spPr>
        <a:xfrm rot="1800000">
          <a:off x="2145304" y="2157258"/>
          <a:ext cx="308669" cy="53281"/>
        </a:xfrm>
        <a:custGeom>
          <a:avLst/>
          <a:gdLst/>
          <a:ahLst/>
          <a:cxnLst/>
          <a:rect l="0" t="0" r="0" b="0"/>
          <a:pathLst>
            <a:path>
              <a:moveTo>
                <a:pt x="0" y="26640"/>
              </a:moveTo>
              <a:lnTo>
                <a:pt x="308669" y="266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00000">
        <a:off x="2291922" y="2176182"/>
        <a:ext cx="15433" cy="15433"/>
      </dsp:txXfrm>
    </dsp:sp>
    <dsp:sp modelId="{8A1C8853-B8C3-40CD-A013-49E12C68A0F8}">
      <dsp:nvSpPr>
        <dsp:cNvPr id="0" name=""/>
        <dsp:cNvSpPr/>
      </dsp:nvSpPr>
      <dsp:spPr>
        <a:xfrm>
          <a:off x="2364926" y="2005903"/>
          <a:ext cx="1020654" cy="10206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Gradska </a:t>
          </a:r>
          <a:endParaRPr lang="hr-HR" sz="900" kern="1200" baseline="0" smtClean="0"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jezgra Dubrovnika</a:t>
          </a:r>
          <a:endParaRPr lang="hr-HR" sz="900" kern="1200" smtClean="0"/>
        </a:p>
      </dsp:txBody>
      <dsp:txXfrm>
        <a:off x="2364926" y="2005903"/>
        <a:ext cx="1020654" cy="1020654"/>
      </dsp:txXfrm>
    </dsp:sp>
    <dsp:sp modelId="{95EE9FF1-4401-4A8E-9DD2-5B8ED9C5D852}">
      <dsp:nvSpPr>
        <dsp:cNvPr id="0" name=""/>
        <dsp:cNvSpPr/>
      </dsp:nvSpPr>
      <dsp:spPr>
        <a:xfrm rot="9000000">
          <a:off x="994075" y="2157258"/>
          <a:ext cx="308669" cy="53281"/>
        </a:xfrm>
        <a:custGeom>
          <a:avLst/>
          <a:gdLst/>
          <a:ahLst/>
          <a:cxnLst/>
          <a:rect l="0" t="0" r="0" b="0"/>
          <a:pathLst>
            <a:path>
              <a:moveTo>
                <a:pt x="0" y="26640"/>
              </a:moveTo>
              <a:lnTo>
                <a:pt x="308669" y="266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9000000">
        <a:off x="1140694" y="2176182"/>
        <a:ext cx="15433" cy="15433"/>
      </dsp:txXfrm>
    </dsp:sp>
    <dsp:sp modelId="{EEF13CA5-3F1E-48A4-80D1-B77B92BB25A9}">
      <dsp:nvSpPr>
        <dsp:cNvPr id="0" name=""/>
        <dsp:cNvSpPr/>
      </dsp:nvSpPr>
      <dsp:spPr>
        <a:xfrm>
          <a:off x="62469" y="2005903"/>
          <a:ext cx="1020654" cy="10206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Katedrala sv.Jakova u Šibeniku</a:t>
          </a:r>
          <a:endParaRPr lang="hr-HR" sz="900" kern="1200" smtClean="0"/>
        </a:p>
      </dsp:txBody>
      <dsp:txXfrm>
        <a:off x="62469" y="2005903"/>
        <a:ext cx="1020654" cy="102065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845C136-C855-4972-B800-928410F36C5C}">
      <dsp:nvSpPr>
        <dsp:cNvPr id="0" name=""/>
        <dsp:cNvSpPr/>
      </dsp:nvSpPr>
      <dsp:spPr>
        <a:xfrm>
          <a:off x="1225674" y="1297210"/>
          <a:ext cx="996701" cy="9967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 baseline="0" smtClean="0">
              <a:latin typeface="Calibri"/>
            </a:rPr>
            <a:t>Nematerijalna kulturna baština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(primjeri)</a:t>
          </a:r>
          <a:endParaRPr lang="hr-HR" sz="900" kern="1200" smtClean="0"/>
        </a:p>
      </dsp:txBody>
      <dsp:txXfrm>
        <a:off x="1225674" y="1297210"/>
        <a:ext cx="996701" cy="996701"/>
      </dsp:txXfrm>
    </dsp:sp>
    <dsp:sp modelId="{129B7B43-CC48-4F6E-9239-D1C849C33930}">
      <dsp:nvSpPr>
        <dsp:cNvPr id="0" name=""/>
        <dsp:cNvSpPr/>
      </dsp:nvSpPr>
      <dsp:spPr>
        <a:xfrm rot="16200000">
          <a:off x="1574477" y="1121647"/>
          <a:ext cx="299095" cy="52031"/>
        </a:xfrm>
        <a:custGeom>
          <a:avLst/>
          <a:gdLst/>
          <a:ahLst/>
          <a:cxnLst/>
          <a:rect l="0" t="0" r="0" b="0"/>
          <a:pathLst>
            <a:path>
              <a:moveTo>
                <a:pt x="0" y="26015"/>
              </a:moveTo>
              <a:lnTo>
                <a:pt x="299095" y="260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6200000">
        <a:off x="1716547" y="1140185"/>
        <a:ext cx="14954" cy="14954"/>
      </dsp:txXfrm>
    </dsp:sp>
    <dsp:sp modelId="{7F070CCC-68C7-4AC0-B944-63CCF93E08F4}">
      <dsp:nvSpPr>
        <dsp:cNvPr id="0" name=""/>
        <dsp:cNvSpPr/>
      </dsp:nvSpPr>
      <dsp:spPr>
        <a:xfrm>
          <a:off x="1225674" y="1413"/>
          <a:ext cx="996701" cy="9967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 smtClean="0">
              <a:latin typeface="Calibri"/>
            </a:rPr>
            <a:t>Čipkarstvo u Hrvatskoj</a:t>
          </a:r>
          <a:endParaRPr lang="hr-HR" sz="1200" kern="1200" smtClean="0"/>
        </a:p>
      </dsp:txBody>
      <dsp:txXfrm>
        <a:off x="1225674" y="1413"/>
        <a:ext cx="996701" cy="996701"/>
      </dsp:txXfrm>
    </dsp:sp>
    <dsp:sp modelId="{000D9436-9F56-4DAA-82CE-C54C0EB3E504}">
      <dsp:nvSpPr>
        <dsp:cNvPr id="0" name=""/>
        <dsp:cNvSpPr/>
      </dsp:nvSpPr>
      <dsp:spPr>
        <a:xfrm rot="1800000">
          <a:off x="2135573" y="2093495"/>
          <a:ext cx="299095" cy="52031"/>
        </a:xfrm>
        <a:custGeom>
          <a:avLst/>
          <a:gdLst/>
          <a:ahLst/>
          <a:cxnLst/>
          <a:rect l="0" t="0" r="0" b="0"/>
          <a:pathLst>
            <a:path>
              <a:moveTo>
                <a:pt x="0" y="26015"/>
              </a:moveTo>
              <a:lnTo>
                <a:pt x="299095" y="260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00000">
        <a:off x="2277644" y="2112033"/>
        <a:ext cx="14954" cy="14954"/>
      </dsp:txXfrm>
    </dsp:sp>
    <dsp:sp modelId="{85765BE2-EB32-4FCF-96A5-5AEC1997214C}">
      <dsp:nvSpPr>
        <dsp:cNvPr id="0" name=""/>
        <dsp:cNvSpPr/>
      </dsp:nvSpPr>
      <dsp:spPr>
        <a:xfrm>
          <a:off x="2347867" y="1945109"/>
          <a:ext cx="996701" cy="9967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 smtClean="0">
              <a:latin typeface="Calibri"/>
            </a:rPr>
            <a:t>Sinjska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 smtClean="0">
              <a:latin typeface="Calibri"/>
            </a:rPr>
            <a:t>Alka</a:t>
          </a:r>
          <a:endParaRPr lang="hr-HR" sz="1200" kern="1200" smtClean="0"/>
        </a:p>
      </dsp:txBody>
      <dsp:txXfrm>
        <a:off x="2347867" y="1945109"/>
        <a:ext cx="996701" cy="996701"/>
      </dsp:txXfrm>
    </dsp:sp>
    <dsp:sp modelId="{169E159A-0A0D-429A-B2DD-240F9759BCCA}">
      <dsp:nvSpPr>
        <dsp:cNvPr id="0" name=""/>
        <dsp:cNvSpPr/>
      </dsp:nvSpPr>
      <dsp:spPr>
        <a:xfrm rot="9000000">
          <a:off x="1013380" y="2093495"/>
          <a:ext cx="299095" cy="52031"/>
        </a:xfrm>
        <a:custGeom>
          <a:avLst/>
          <a:gdLst/>
          <a:ahLst/>
          <a:cxnLst/>
          <a:rect l="0" t="0" r="0" b="0"/>
          <a:pathLst>
            <a:path>
              <a:moveTo>
                <a:pt x="0" y="26015"/>
              </a:moveTo>
              <a:lnTo>
                <a:pt x="299095" y="260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9000000">
        <a:off x="1155450" y="2112033"/>
        <a:ext cx="14954" cy="14954"/>
      </dsp:txXfrm>
    </dsp:sp>
    <dsp:sp modelId="{2406D774-B90B-414A-9FF8-F639E136D502}">
      <dsp:nvSpPr>
        <dsp:cNvPr id="0" name=""/>
        <dsp:cNvSpPr/>
      </dsp:nvSpPr>
      <dsp:spPr>
        <a:xfrm>
          <a:off x="103480" y="1945109"/>
          <a:ext cx="996701" cy="9967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 smtClean="0">
              <a:latin typeface="Calibri"/>
            </a:rPr>
            <a:t>Bećarac u Slavoniji</a:t>
          </a:r>
          <a:endParaRPr lang="hr-HR" sz="1200" kern="1200" smtClean="0"/>
        </a:p>
      </dsp:txBody>
      <dsp:txXfrm>
        <a:off x="103480" y="1945109"/>
        <a:ext cx="996701" cy="9967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AFF9-3DC4-406B-B939-FED4C994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Links>
    <vt:vector size="24" baseType="variant">
      <vt:variant>
        <vt:i4>5767178</vt:i4>
      </vt:variant>
      <vt:variant>
        <vt:i4>15</vt:i4>
      </vt:variant>
      <vt:variant>
        <vt:i4>0</vt:i4>
      </vt:variant>
      <vt:variant>
        <vt:i4>5</vt:i4>
      </vt:variant>
      <vt:variant>
        <vt:lpwstr>https://www.min-kulture.hr/default.aspx?id=27</vt:lpwstr>
      </vt:variant>
      <vt:variant>
        <vt:lpwstr/>
      </vt:variant>
      <vt:variant>
        <vt:i4>7143546</vt:i4>
      </vt:variant>
      <vt:variant>
        <vt:i4>12</vt:i4>
      </vt:variant>
      <vt:variant>
        <vt:i4>0</vt:i4>
      </vt:variant>
      <vt:variant>
        <vt:i4>5</vt:i4>
      </vt:variant>
      <vt:variant>
        <vt:lpwstr>https://www.parkovihrvatske.hr/parkovi</vt:lpwstr>
      </vt:variant>
      <vt:variant>
        <vt:lpwstr/>
      </vt:variant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http://prirodahrvatske.com/2018/11/13/novi-video-nacionalni-parkovi-i-parkovi-prirode-u-hrvatskoj/</vt:lpwstr>
      </vt:variant>
      <vt:variant>
        <vt:lpwstr/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http://prirodahrvatske.com/2018/11/13/novi-video-nacionalni-parkovi-i-parkovi-prirode-u-hrvatskoj/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3</cp:revision>
  <dcterms:created xsi:type="dcterms:W3CDTF">2020-07-25T14:42:00Z</dcterms:created>
  <dcterms:modified xsi:type="dcterms:W3CDTF">2020-07-25T14:42:00Z</dcterms:modified>
</cp:coreProperties>
</file>